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C48" w:rsidRDefault="00676C48" w:rsidP="00676C48">
      <w:pPr>
        <w:pStyle w:val="Nadpis1"/>
        <w:jc w:val="center"/>
        <w:rPr>
          <w:rFonts w:ascii="Arial" w:hAnsi="Arial" w:cs="Arial"/>
          <w:b/>
          <w:color w:val="FF0000"/>
          <w:sz w:val="20"/>
        </w:rPr>
      </w:pPr>
      <w:proofErr w:type="gramStart"/>
      <w:r>
        <w:rPr>
          <w:rFonts w:ascii="Arial" w:hAnsi="Arial" w:cs="Arial"/>
          <w:b/>
          <w:sz w:val="20"/>
        </w:rPr>
        <w:t>OBECNĚ  ZÁVAZNÁ</w:t>
      </w:r>
      <w:proofErr w:type="gramEnd"/>
      <w:r>
        <w:rPr>
          <w:rFonts w:ascii="Arial" w:hAnsi="Arial" w:cs="Arial"/>
          <w:b/>
          <w:sz w:val="20"/>
        </w:rPr>
        <w:t xml:space="preserve">  VYHLÁŠKA</w:t>
      </w:r>
    </w:p>
    <w:p w:rsidR="00676C48" w:rsidRDefault="00676C48" w:rsidP="00676C48">
      <w:pPr>
        <w:jc w:val="center"/>
        <w:rPr>
          <w:rFonts w:ascii="Arial" w:hAnsi="Arial" w:cs="Arial"/>
          <w:b/>
          <w:snapToGrid w:val="0"/>
          <w:sz w:val="20"/>
          <w:szCs w:val="20"/>
        </w:rPr>
      </w:pPr>
      <w:proofErr w:type="gramStart"/>
      <w:r>
        <w:rPr>
          <w:rFonts w:ascii="Arial" w:hAnsi="Arial" w:cs="Arial"/>
          <w:b/>
          <w:snapToGrid w:val="0"/>
          <w:sz w:val="20"/>
          <w:szCs w:val="20"/>
        </w:rPr>
        <w:t>MĚSTA  LUHAČOVICE</w:t>
      </w:r>
      <w:proofErr w:type="gramEnd"/>
    </w:p>
    <w:p w:rsidR="00ED2DFF" w:rsidRDefault="00ED2DFF" w:rsidP="00676C48">
      <w:pPr>
        <w:jc w:val="center"/>
        <w:rPr>
          <w:rFonts w:ascii="Arial" w:hAnsi="Arial" w:cs="Arial"/>
          <w:b/>
          <w:snapToGrid w:val="0"/>
          <w:sz w:val="20"/>
          <w:szCs w:val="20"/>
        </w:rPr>
      </w:pPr>
    </w:p>
    <w:p w:rsidR="00676C48" w:rsidRDefault="00676C48" w:rsidP="00676C48">
      <w:pPr>
        <w:pStyle w:val="Nadpis2"/>
        <w:spacing w:before="0"/>
        <w:jc w:val="center"/>
        <w:rPr>
          <w:rFonts w:ascii="Arial" w:hAnsi="Arial" w:cs="Arial"/>
          <w:color w:val="auto"/>
          <w:sz w:val="20"/>
          <w:szCs w:val="20"/>
        </w:rPr>
      </w:pPr>
      <w:r>
        <w:rPr>
          <w:rFonts w:ascii="Arial" w:hAnsi="Arial" w:cs="Arial"/>
          <w:color w:val="auto"/>
          <w:sz w:val="20"/>
          <w:szCs w:val="20"/>
        </w:rPr>
        <w:t>Č. 2/2012</w:t>
      </w:r>
    </w:p>
    <w:p w:rsidR="00ED2DFF" w:rsidRPr="00ED2DFF" w:rsidRDefault="00ED2DFF" w:rsidP="00ED2DFF"/>
    <w:p w:rsidR="00676C48" w:rsidRDefault="00676C48" w:rsidP="00676C48">
      <w:pPr>
        <w:jc w:val="center"/>
        <w:rPr>
          <w:rFonts w:ascii="Arial" w:hAnsi="Arial" w:cs="Arial"/>
          <w:b/>
          <w:sz w:val="20"/>
          <w:szCs w:val="20"/>
        </w:rPr>
      </w:pPr>
      <w:r>
        <w:rPr>
          <w:rFonts w:ascii="Arial" w:hAnsi="Arial" w:cs="Arial"/>
          <w:b/>
          <w:sz w:val="20"/>
          <w:szCs w:val="20"/>
        </w:rPr>
        <w:t>kterou se mění obecně závazná vyhláška města Luhačovice č. 5/2011,</w:t>
      </w:r>
    </w:p>
    <w:p w:rsidR="00676C48" w:rsidRDefault="00676C48" w:rsidP="00676C48">
      <w:pPr>
        <w:jc w:val="center"/>
        <w:rPr>
          <w:rFonts w:ascii="Arial" w:hAnsi="Arial" w:cs="Arial"/>
          <w:b/>
          <w:sz w:val="20"/>
          <w:szCs w:val="20"/>
        </w:rPr>
      </w:pPr>
      <w:r>
        <w:rPr>
          <w:rFonts w:ascii="Arial" w:hAnsi="Arial" w:cs="Arial"/>
          <w:b/>
          <w:sz w:val="20"/>
          <w:szCs w:val="20"/>
        </w:rPr>
        <w:t>O místních poplatcích</w:t>
      </w:r>
    </w:p>
    <w:p w:rsidR="00ED2DFF" w:rsidRDefault="00ED2DFF" w:rsidP="00676C48">
      <w:pPr>
        <w:jc w:val="center"/>
        <w:rPr>
          <w:rFonts w:ascii="Arial" w:hAnsi="Arial" w:cs="Arial"/>
          <w:b/>
          <w:sz w:val="20"/>
          <w:szCs w:val="20"/>
        </w:rPr>
      </w:pPr>
    </w:p>
    <w:p w:rsidR="00676C48" w:rsidRDefault="00676C48" w:rsidP="00676C48">
      <w:pPr>
        <w:jc w:val="both"/>
        <w:rPr>
          <w:rFonts w:ascii="Arial" w:hAnsi="Arial" w:cs="Arial"/>
          <w:snapToGrid w:val="0"/>
          <w:sz w:val="20"/>
          <w:szCs w:val="20"/>
        </w:rPr>
      </w:pPr>
      <w:r>
        <w:rPr>
          <w:rFonts w:ascii="Arial" w:hAnsi="Arial" w:cs="Arial"/>
          <w:snapToGrid w:val="0"/>
          <w:sz w:val="20"/>
          <w:szCs w:val="20"/>
        </w:rPr>
        <w:t xml:space="preserve">Zastupitelstvo města Luhačovice se na svém zasedání dne </w:t>
      </w:r>
      <w:proofErr w:type="gramStart"/>
      <w:r>
        <w:rPr>
          <w:rFonts w:ascii="Arial" w:hAnsi="Arial" w:cs="Arial"/>
          <w:snapToGrid w:val="0"/>
          <w:sz w:val="20"/>
          <w:szCs w:val="20"/>
        </w:rPr>
        <w:t>2</w:t>
      </w:r>
      <w:r>
        <w:rPr>
          <w:rFonts w:ascii="Arial" w:hAnsi="Arial" w:cs="Arial"/>
          <w:sz w:val="20"/>
          <w:szCs w:val="20"/>
        </w:rPr>
        <w:t>5.10.2012</w:t>
      </w:r>
      <w:proofErr w:type="gramEnd"/>
      <w:r>
        <w:rPr>
          <w:rFonts w:ascii="Arial" w:hAnsi="Arial" w:cs="Arial"/>
          <w:sz w:val="20"/>
          <w:szCs w:val="20"/>
        </w:rPr>
        <w:t xml:space="preserve"> usnesením č. </w:t>
      </w:r>
      <w:r w:rsidR="00ED2DFF">
        <w:rPr>
          <w:rFonts w:ascii="Arial" w:hAnsi="Arial" w:cs="Arial"/>
          <w:sz w:val="20"/>
          <w:szCs w:val="20"/>
        </w:rPr>
        <w:t>292/</w:t>
      </w:r>
      <w:proofErr w:type="spellStart"/>
      <w:r w:rsidR="00ED2DFF">
        <w:rPr>
          <w:rFonts w:ascii="Arial" w:hAnsi="Arial" w:cs="Arial"/>
          <w:sz w:val="20"/>
          <w:szCs w:val="20"/>
        </w:rPr>
        <w:t>Z15</w:t>
      </w:r>
      <w:proofErr w:type="spellEnd"/>
      <w:r w:rsidR="00ED2DFF">
        <w:rPr>
          <w:rFonts w:ascii="Arial" w:hAnsi="Arial" w:cs="Arial"/>
          <w:sz w:val="20"/>
          <w:szCs w:val="20"/>
        </w:rPr>
        <w:t>/2010-2014</w:t>
      </w:r>
      <w:r>
        <w:rPr>
          <w:rFonts w:ascii="Arial" w:hAnsi="Arial" w:cs="Arial"/>
          <w:sz w:val="20"/>
          <w:szCs w:val="20"/>
        </w:rPr>
        <w:t xml:space="preserve"> </w:t>
      </w:r>
      <w:r>
        <w:rPr>
          <w:rFonts w:ascii="Arial" w:hAnsi="Arial" w:cs="Arial"/>
          <w:snapToGrid w:val="0"/>
          <w:sz w:val="20"/>
          <w:szCs w:val="20"/>
        </w:rPr>
        <w:t>usneslo vydat podle ustanovení § 14 odst. 2 zákona č. 565/1990 Sb., o místních poplatcích, ve znění pozdějších předpisů a v souladu s ustanovením § 10 písm. d) a  § 84 odst. 2 písm. h) zákona č. 128/2000 Sb., o obcích (obecní zřízení) ve znění pozdějších předpisů, tuto obecně závaznou vyhlášku:</w:t>
      </w:r>
    </w:p>
    <w:p w:rsidR="00ED2DFF" w:rsidRDefault="00ED2DFF" w:rsidP="00676C48">
      <w:pPr>
        <w:jc w:val="both"/>
        <w:rPr>
          <w:rFonts w:ascii="Arial" w:hAnsi="Arial" w:cs="Arial"/>
          <w:snapToGrid w:val="0"/>
          <w:sz w:val="20"/>
          <w:szCs w:val="20"/>
        </w:rPr>
      </w:pPr>
    </w:p>
    <w:p w:rsidR="00676C48" w:rsidRDefault="00676C48" w:rsidP="00676C48">
      <w:pPr>
        <w:jc w:val="center"/>
        <w:rPr>
          <w:rFonts w:ascii="Arial" w:hAnsi="Arial" w:cs="Arial"/>
          <w:b/>
          <w:sz w:val="20"/>
          <w:szCs w:val="20"/>
        </w:rPr>
      </w:pPr>
      <w:r>
        <w:rPr>
          <w:rFonts w:ascii="Arial" w:hAnsi="Arial" w:cs="Arial"/>
          <w:b/>
          <w:sz w:val="20"/>
          <w:szCs w:val="20"/>
        </w:rPr>
        <w:t>Článek 1</w:t>
      </w:r>
    </w:p>
    <w:p w:rsidR="00676C48" w:rsidRDefault="00676C48" w:rsidP="00676C48">
      <w:pPr>
        <w:jc w:val="both"/>
        <w:rPr>
          <w:rFonts w:ascii="Arial" w:hAnsi="Arial" w:cs="Arial"/>
          <w:snapToGrid w:val="0"/>
          <w:sz w:val="20"/>
          <w:szCs w:val="20"/>
        </w:rPr>
      </w:pPr>
      <w:r>
        <w:rPr>
          <w:rFonts w:ascii="Arial" w:hAnsi="Arial" w:cs="Arial"/>
          <w:snapToGrid w:val="0"/>
          <w:sz w:val="20"/>
          <w:szCs w:val="20"/>
        </w:rPr>
        <w:t>Obecně závazná vyhláška č. 5/2011 O místních poplatcích se mění takto:</w:t>
      </w:r>
    </w:p>
    <w:p w:rsidR="00676C48" w:rsidRDefault="00676C48" w:rsidP="00676C48">
      <w:pPr>
        <w:jc w:val="both"/>
        <w:rPr>
          <w:rFonts w:ascii="Arial" w:hAnsi="Arial" w:cs="Arial"/>
          <w:snapToGrid w:val="0"/>
          <w:sz w:val="20"/>
          <w:szCs w:val="20"/>
        </w:rPr>
      </w:pPr>
    </w:p>
    <w:p w:rsidR="00676C48" w:rsidRDefault="00676C48" w:rsidP="00676C48">
      <w:pPr>
        <w:numPr>
          <w:ilvl w:val="0"/>
          <w:numId w:val="2"/>
        </w:numPr>
        <w:jc w:val="both"/>
        <w:rPr>
          <w:rFonts w:ascii="Arial" w:hAnsi="Arial" w:cs="Arial"/>
          <w:sz w:val="20"/>
          <w:szCs w:val="20"/>
        </w:rPr>
      </w:pPr>
      <w:r>
        <w:rPr>
          <w:rFonts w:ascii="Arial" w:hAnsi="Arial" w:cs="Arial"/>
          <w:sz w:val="20"/>
          <w:szCs w:val="20"/>
        </w:rPr>
        <w:t>V čl. 9 odst. 2 se tečka za slovem „poskytla“ mění ve středník, za který se doplňují slova „tato osoba je plátcem poplatku.“</w:t>
      </w:r>
    </w:p>
    <w:p w:rsidR="00676C48" w:rsidRDefault="00676C48" w:rsidP="00676C48">
      <w:pPr>
        <w:ind w:left="360"/>
        <w:jc w:val="both"/>
        <w:rPr>
          <w:rFonts w:ascii="Arial" w:hAnsi="Arial" w:cs="Arial"/>
          <w:sz w:val="20"/>
          <w:szCs w:val="20"/>
        </w:rPr>
      </w:pPr>
    </w:p>
    <w:p w:rsidR="00676C48" w:rsidRDefault="00676C48" w:rsidP="00676C48">
      <w:pPr>
        <w:numPr>
          <w:ilvl w:val="0"/>
          <w:numId w:val="2"/>
        </w:numPr>
        <w:jc w:val="both"/>
        <w:rPr>
          <w:rFonts w:ascii="Arial" w:hAnsi="Arial" w:cs="Arial"/>
          <w:sz w:val="20"/>
          <w:szCs w:val="20"/>
        </w:rPr>
      </w:pPr>
      <w:r>
        <w:rPr>
          <w:rFonts w:ascii="Arial" w:hAnsi="Arial" w:cs="Arial"/>
          <w:sz w:val="20"/>
          <w:szCs w:val="20"/>
        </w:rPr>
        <w:t xml:space="preserve">Čl. 18 zní: </w:t>
      </w:r>
    </w:p>
    <w:p w:rsidR="00676C48" w:rsidRDefault="00676C48" w:rsidP="00676C48">
      <w:pPr>
        <w:ind w:left="360"/>
        <w:jc w:val="center"/>
        <w:rPr>
          <w:rFonts w:ascii="Arial" w:hAnsi="Arial" w:cs="Arial"/>
          <w:b/>
          <w:sz w:val="20"/>
          <w:szCs w:val="20"/>
        </w:rPr>
      </w:pPr>
      <w:r>
        <w:rPr>
          <w:rFonts w:ascii="Arial" w:hAnsi="Arial" w:cs="Arial"/>
          <w:b/>
          <w:sz w:val="20"/>
          <w:szCs w:val="20"/>
        </w:rPr>
        <w:t>Sazba poplatku</w:t>
      </w:r>
    </w:p>
    <w:p w:rsidR="00676C48" w:rsidRDefault="00676C48" w:rsidP="00676C48">
      <w:pPr>
        <w:tabs>
          <w:tab w:val="right" w:pos="8222"/>
        </w:tabs>
        <w:jc w:val="both"/>
        <w:rPr>
          <w:rFonts w:ascii="Arial" w:hAnsi="Arial" w:cs="Arial"/>
          <w:sz w:val="20"/>
          <w:szCs w:val="20"/>
        </w:rPr>
      </w:pPr>
      <w:r>
        <w:rPr>
          <w:rFonts w:ascii="Arial" w:hAnsi="Arial" w:cs="Arial"/>
          <w:sz w:val="20"/>
          <w:szCs w:val="20"/>
        </w:rPr>
        <w:t xml:space="preserve">Sazba poplatku činí za každý i započatý </w:t>
      </w:r>
      <w:proofErr w:type="spellStart"/>
      <w:r>
        <w:rPr>
          <w:rFonts w:ascii="Arial" w:hAnsi="Arial" w:cs="Arial"/>
          <w:sz w:val="20"/>
          <w:szCs w:val="20"/>
        </w:rPr>
        <w:t>m</w:t>
      </w:r>
      <w:r>
        <w:rPr>
          <w:rFonts w:ascii="Arial" w:hAnsi="Arial" w:cs="Arial"/>
          <w:sz w:val="20"/>
          <w:szCs w:val="20"/>
          <w:vertAlign w:val="superscript"/>
        </w:rPr>
        <w:t>2</w:t>
      </w:r>
      <w:proofErr w:type="spellEnd"/>
      <w:r>
        <w:rPr>
          <w:rFonts w:ascii="Arial" w:hAnsi="Arial" w:cs="Arial"/>
          <w:sz w:val="20"/>
          <w:szCs w:val="20"/>
        </w:rPr>
        <w:t xml:space="preserve"> a každý i započatý den:</w:t>
      </w:r>
    </w:p>
    <w:p w:rsidR="00ED2DFF" w:rsidRDefault="00ED2DFF" w:rsidP="00676C48">
      <w:pPr>
        <w:tabs>
          <w:tab w:val="right" w:pos="8222"/>
        </w:tabs>
        <w:jc w:val="both"/>
        <w:rPr>
          <w:rFonts w:ascii="Arial" w:hAnsi="Arial" w:cs="Arial"/>
          <w:sz w:val="20"/>
          <w:szCs w:val="20"/>
        </w:rPr>
      </w:pPr>
    </w:p>
    <w:p w:rsidR="00676C48" w:rsidRDefault="00676C48" w:rsidP="00676C48">
      <w:pPr>
        <w:numPr>
          <w:ilvl w:val="1"/>
          <w:numId w:val="3"/>
        </w:numPr>
        <w:tabs>
          <w:tab w:val="clear" w:pos="1021"/>
          <w:tab w:val="num" w:pos="851"/>
          <w:tab w:val="right" w:pos="8222"/>
        </w:tabs>
        <w:ind w:left="851" w:hanging="284"/>
        <w:jc w:val="both"/>
        <w:rPr>
          <w:rFonts w:ascii="Arial" w:hAnsi="Arial" w:cs="Arial"/>
          <w:sz w:val="20"/>
          <w:szCs w:val="20"/>
        </w:rPr>
      </w:pPr>
      <w:r>
        <w:rPr>
          <w:rFonts w:ascii="Arial" w:hAnsi="Arial" w:cs="Arial"/>
          <w:sz w:val="20"/>
          <w:szCs w:val="20"/>
        </w:rPr>
        <w:t xml:space="preserve">za umístění dočasných staveb a zařízení sloužících pro poskytování služeb </w:t>
      </w:r>
      <w:r>
        <w:rPr>
          <w:rFonts w:ascii="Arial" w:hAnsi="Arial" w:cs="Arial"/>
          <w:sz w:val="20"/>
          <w:szCs w:val="20"/>
        </w:rPr>
        <w:tab/>
        <w:t>10 Kč</w:t>
      </w:r>
    </w:p>
    <w:p w:rsidR="00676C48" w:rsidRDefault="00676C48" w:rsidP="00676C48">
      <w:pPr>
        <w:numPr>
          <w:ilvl w:val="1"/>
          <w:numId w:val="3"/>
        </w:numPr>
        <w:tabs>
          <w:tab w:val="clear" w:pos="1021"/>
          <w:tab w:val="num" w:pos="851"/>
          <w:tab w:val="right" w:pos="8222"/>
        </w:tabs>
        <w:ind w:left="851" w:hanging="284"/>
        <w:jc w:val="both"/>
        <w:rPr>
          <w:rFonts w:ascii="Arial" w:hAnsi="Arial" w:cs="Arial"/>
          <w:sz w:val="20"/>
          <w:szCs w:val="20"/>
        </w:rPr>
      </w:pPr>
      <w:r>
        <w:rPr>
          <w:rFonts w:ascii="Arial" w:hAnsi="Arial" w:cs="Arial"/>
          <w:sz w:val="20"/>
          <w:szCs w:val="20"/>
        </w:rPr>
        <w:t xml:space="preserve">za umístění dočasných staveb sloužících pro poskytování </w:t>
      </w:r>
      <w:proofErr w:type="gramStart"/>
      <w:r>
        <w:rPr>
          <w:rFonts w:ascii="Arial" w:hAnsi="Arial" w:cs="Arial"/>
          <w:sz w:val="20"/>
          <w:szCs w:val="20"/>
        </w:rPr>
        <w:t xml:space="preserve">prodeje ..............   </w:t>
      </w:r>
      <w:r>
        <w:rPr>
          <w:rFonts w:ascii="Arial" w:hAnsi="Arial" w:cs="Arial"/>
          <w:sz w:val="20"/>
          <w:szCs w:val="20"/>
        </w:rPr>
        <w:tab/>
        <w:t>10</w:t>
      </w:r>
      <w:proofErr w:type="gramEnd"/>
      <w:r>
        <w:rPr>
          <w:rFonts w:ascii="Arial" w:hAnsi="Arial" w:cs="Arial"/>
          <w:sz w:val="20"/>
          <w:szCs w:val="20"/>
        </w:rPr>
        <w:t xml:space="preserve"> Kč</w:t>
      </w:r>
    </w:p>
    <w:p w:rsidR="00676C48" w:rsidRDefault="00676C48" w:rsidP="00676C48">
      <w:pPr>
        <w:numPr>
          <w:ilvl w:val="1"/>
          <w:numId w:val="3"/>
        </w:numPr>
        <w:tabs>
          <w:tab w:val="clear" w:pos="1021"/>
          <w:tab w:val="num" w:pos="851"/>
          <w:tab w:val="right" w:pos="8222"/>
        </w:tabs>
        <w:ind w:left="851" w:hanging="284"/>
        <w:jc w:val="both"/>
        <w:rPr>
          <w:rFonts w:ascii="Arial" w:hAnsi="Arial" w:cs="Arial"/>
          <w:sz w:val="20"/>
          <w:szCs w:val="20"/>
        </w:rPr>
      </w:pPr>
      <w:r>
        <w:rPr>
          <w:rFonts w:ascii="Arial" w:hAnsi="Arial" w:cs="Arial"/>
          <w:sz w:val="20"/>
          <w:szCs w:val="20"/>
        </w:rPr>
        <w:t xml:space="preserve">za umístění zařízení sloužících pro poskytování </w:t>
      </w:r>
      <w:proofErr w:type="gramStart"/>
      <w:r>
        <w:rPr>
          <w:rFonts w:ascii="Arial" w:hAnsi="Arial" w:cs="Arial"/>
          <w:sz w:val="20"/>
          <w:szCs w:val="20"/>
        </w:rPr>
        <w:t xml:space="preserve">prodeje .............................. </w:t>
      </w:r>
      <w:r>
        <w:rPr>
          <w:rFonts w:ascii="Arial" w:hAnsi="Arial" w:cs="Arial"/>
          <w:sz w:val="20"/>
          <w:szCs w:val="20"/>
        </w:rPr>
        <w:tab/>
        <w:t>100</w:t>
      </w:r>
      <w:proofErr w:type="gramEnd"/>
      <w:r>
        <w:rPr>
          <w:rFonts w:ascii="Arial" w:hAnsi="Arial" w:cs="Arial"/>
          <w:sz w:val="20"/>
          <w:szCs w:val="20"/>
        </w:rPr>
        <w:t xml:space="preserve"> Kč</w:t>
      </w:r>
    </w:p>
    <w:p w:rsidR="00676C48" w:rsidRDefault="00676C48" w:rsidP="00676C48">
      <w:pPr>
        <w:numPr>
          <w:ilvl w:val="1"/>
          <w:numId w:val="3"/>
        </w:numPr>
        <w:tabs>
          <w:tab w:val="clear" w:pos="1021"/>
          <w:tab w:val="num" w:pos="851"/>
          <w:tab w:val="right" w:pos="8222"/>
        </w:tabs>
        <w:ind w:left="851" w:hanging="284"/>
        <w:jc w:val="both"/>
        <w:rPr>
          <w:rFonts w:ascii="Arial" w:hAnsi="Arial" w:cs="Arial"/>
          <w:sz w:val="20"/>
          <w:szCs w:val="20"/>
        </w:rPr>
      </w:pPr>
      <w:r>
        <w:rPr>
          <w:rFonts w:ascii="Arial" w:hAnsi="Arial" w:cs="Arial"/>
          <w:sz w:val="20"/>
          <w:szCs w:val="20"/>
        </w:rPr>
        <w:t xml:space="preserve">za provádění výkopových </w:t>
      </w:r>
      <w:proofErr w:type="gramStart"/>
      <w:r>
        <w:rPr>
          <w:rFonts w:ascii="Arial" w:hAnsi="Arial" w:cs="Arial"/>
          <w:sz w:val="20"/>
          <w:szCs w:val="20"/>
        </w:rPr>
        <w:t>prací .....................................................................</w:t>
      </w:r>
      <w:r>
        <w:rPr>
          <w:rFonts w:ascii="Arial" w:hAnsi="Arial" w:cs="Arial"/>
          <w:sz w:val="20"/>
          <w:szCs w:val="20"/>
        </w:rPr>
        <w:tab/>
        <w:t>10</w:t>
      </w:r>
      <w:proofErr w:type="gramEnd"/>
      <w:r>
        <w:rPr>
          <w:rFonts w:ascii="Arial" w:hAnsi="Arial" w:cs="Arial"/>
          <w:sz w:val="20"/>
          <w:szCs w:val="20"/>
        </w:rPr>
        <w:t xml:space="preserve"> Kč</w:t>
      </w:r>
    </w:p>
    <w:p w:rsidR="00676C48" w:rsidRDefault="00676C48" w:rsidP="00676C48">
      <w:pPr>
        <w:numPr>
          <w:ilvl w:val="1"/>
          <w:numId w:val="3"/>
        </w:numPr>
        <w:tabs>
          <w:tab w:val="clear" w:pos="1021"/>
          <w:tab w:val="num" w:pos="851"/>
          <w:tab w:val="right" w:pos="8222"/>
        </w:tabs>
        <w:ind w:left="851" w:hanging="284"/>
        <w:jc w:val="both"/>
        <w:rPr>
          <w:rFonts w:ascii="Arial" w:hAnsi="Arial" w:cs="Arial"/>
          <w:sz w:val="20"/>
          <w:szCs w:val="20"/>
        </w:rPr>
      </w:pPr>
      <w:r>
        <w:rPr>
          <w:rFonts w:ascii="Arial" w:hAnsi="Arial" w:cs="Arial"/>
          <w:sz w:val="20"/>
          <w:szCs w:val="20"/>
        </w:rPr>
        <w:t xml:space="preserve">za umístění stavebního </w:t>
      </w:r>
      <w:proofErr w:type="gramStart"/>
      <w:r>
        <w:rPr>
          <w:rFonts w:ascii="Arial" w:hAnsi="Arial" w:cs="Arial"/>
          <w:sz w:val="20"/>
          <w:szCs w:val="20"/>
        </w:rPr>
        <w:t xml:space="preserve">zařízení .................................................................... </w:t>
      </w:r>
      <w:r>
        <w:rPr>
          <w:rFonts w:ascii="Arial" w:hAnsi="Arial" w:cs="Arial"/>
          <w:sz w:val="20"/>
          <w:szCs w:val="20"/>
        </w:rPr>
        <w:tab/>
        <w:t xml:space="preserve"> 5 Kč</w:t>
      </w:r>
      <w:proofErr w:type="gramEnd"/>
    </w:p>
    <w:p w:rsidR="00676C48" w:rsidRDefault="00676C48" w:rsidP="00676C48">
      <w:pPr>
        <w:numPr>
          <w:ilvl w:val="1"/>
          <w:numId w:val="3"/>
        </w:numPr>
        <w:tabs>
          <w:tab w:val="clear" w:pos="1021"/>
          <w:tab w:val="num" w:pos="851"/>
          <w:tab w:val="right" w:pos="8222"/>
        </w:tabs>
        <w:ind w:left="851" w:hanging="284"/>
        <w:jc w:val="both"/>
        <w:rPr>
          <w:rFonts w:ascii="Arial" w:hAnsi="Arial" w:cs="Arial"/>
          <w:sz w:val="20"/>
          <w:szCs w:val="20"/>
        </w:rPr>
      </w:pPr>
      <w:r>
        <w:rPr>
          <w:rFonts w:ascii="Arial" w:hAnsi="Arial" w:cs="Arial"/>
          <w:sz w:val="20"/>
          <w:szCs w:val="20"/>
        </w:rPr>
        <w:t xml:space="preserve">za umístění </w:t>
      </w:r>
      <w:proofErr w:type="gramStart"/>
      <w:r>
        <w:rPr>
          <w:rFonts w:ascii="Arial" w:hAnsi="Arial" w:cs="Arial"/>
          <w:sz w:val="20"/>
          <w:szCs w:val="20"/>
        </w:rPr>
        <w:t xml:space="preserve">skládek ....................................................................................... </w:t>
      </w:r>
      <w:r>
        <w:rPr>
          <w:rFonts w:ascii="Arial" w:hAnsi="Arial" w:cs="Arial"/>
          <w:sz w:val="20"/>
          <w:szCs w:val="20"/>
        </w:rPr>
        <w:tab/>
        <w:t>5 Kč</w:t>
      </w:r>
      <w:proofErr w:type="gramEnd"/>
    </w:p>
    <w:p w:rsidR="00676C48" w:rsidRDefault="00676C48" w:rsidP="00676C48">
      <w:pPr>
        <w:numPr>
          <w:ilvl w:val="1"/>
          <w:numId w:val="3"/>
        </w:numPr>
        <w:tabs>
          <w:tab w:val="clear" w:pos="1021"/>
          <w:tab w:val="num" w:pos="851"/>
          <w:tab w:val="right" w:pos="8222"/>
        </w:tabs>
        <w:ind w:left="851" w:hanging="284"/>
        <w:jc w:val="both"/>
        <w:rPr>
          <w:rFonts w:ascii="Arial" w:hAnsi="Arial" w:cs="Arial"/>
          <w:sz w:val="20"/>
          <w:szCs w:val="20"/>
        </w:rPr>
      </w:pPr>
      <w:r>
        <w:rPr>
          <w:rFonts w:ascii="Arial" w:hAnsi="Arial" w:cs="Arial"/>
          <w:sz w:val="20"/>
          <w:szCs w:val="20"/>
        </w:rPr>
        <w:t xml:space="preserve">za umístění reklamního </w:t>
      </w:r>
      <w:proofErr w:type="gramStart"/>
      <w:r>
        <w:rPr>
          <w:rFonts w:ascii="Arial" w:hAnsi="Arial" w:cs="Arial"/>
          <w:sz w:val="20"/>
          <w:szCs w:val="20"/>
        </w:rPr>
        <w:t xml:space="preserve">zařízení .................................................................... </w:t>
      </w:r>
      <w:r>
        <w:rPr>
          <w:rFonts w:ascii="Arial" w:hAnsi="Arial" w:cs="Arial"/>
          <w:sz w:val="20"/>
          <w:szCs w:val="20"/>
        </w:rPr>
        <w:tab/>
        <w:t>10</w:t>
      </w:r>
      <w:proofErr w:type="gramEnd"/>
      <w:r>
        <w:rPr>
          <w:rFonts w:ascii="Arial" w:hAnsi="Arial" w:cs="Arial"/>
          <w:sz w:val="20"/>
          <w:szCs w:val="20"/>
        </w:rPr>
        <w:t xml:space="preserve"> Kč</w:t>
      </w:r>
    </w:p>
    <w:p w:rsidR="00676C48" w:rsidRDefault="00676C48" w:rsidP="00676C48">
      <w:pPr>
        <w:numPr>
          <w:ilvl w:val="1"/>
          <w:numId w:val="3"/>
        </w:numPr>
        <w:tabs>
          <w:tab w:val="clear" w:pos="1021"/>
          <w:tab w:val="num" w:pos="851"/>
          <w:tab w:val="right" w:pos="8222"/>
        </w:tabs>
        <w:ind w:left="851" w:hanging="284"/>
        <w:jc w:val="both"/>
        <w:rPr>
          <w:rFonts w:ascii="Arial" w:hAnsi="Arial" w:cs="Arial"/>
          <w:sz w:val="20"/>
          <w:szCs w:val="20"/>
        </w:rPr>
      </w:pPr>
      <w:r>
        <w:rPr>
          <w:rFonts w:ascii="Arial" w:hAnsi="Arial" w:cs="Arial"/>
          <w:sz w:val="20"/>
          <w:szCs w:val="20"/>
        </w:rPr>
        <w:t xml:space="preserve">za vyhrazení trvalého parkovacího </w:t>
      </w:r>
      <w:proofErr w:type="gramStart"/>
      <w:r>
        <w:rPr>
          <w:rFonts w:ascii="Arial" w:hAnsi="Arial" w:cs="Arial"/>
          <w:sz w:val="20"/>
          <w:szCs w:val="20"/>
        </w:rPr>
        <w:t xml:space="preserve">místa .......................................................   </w:t>
      </w:r>
      <w:r>
        <w:rPr>
          <w:rFonts w:ascii="Arial" w:hAnsi="Arial" w:cs="Arial"/>
          <w:sz w:val="20"/>
          <w:szCs w:val="20"/>
        </w:rPr>
        <w:tab/>
        <w:t>5 Kč</w:t>
      </w:r>
      <w:proofErr w:type="gramEnd"/>
    </w:p>
    <w:p w:rsidR="00676C48" w:rsidRDefault="00676C48" w:rsidP="00676C48">
      <w:pPr>
        <w:numPr>
          <w:ilvl w:val="1"/>
          <w:numId w:val="3"/>
        </w:numPr>
        <w:tabs>
          <w:tab w:val="clear" w:pos="1021"/>
          <w:tab w:val="num" w:pos="851"/>
          <w:tab w:val="right" w:pos="8222"/>
        </w:tabs>
        <w:ind w:left="851" w:hanging="284"/>
        <w:jc w:val="both"/>
        <w:rPr>
          <w:rFonts w:ascii="Arial" w:hAnsi="Arial" w:cs="Arial"/>
          <w:sz w:val="20"/>
          <w:szCs w:val="20"/>
        </w:rPr>
      </w:pPr>
      <w:r>
        <w:rPr>
          <w:rFonts w:ascii="Arial" w:hAnsi="Arial" w:cs="Arial"/>
          <w:sz w:val="20"/>
          <w:szCs w:val="20"/>
        </w:rPr>
        <w:t xml:space="preserve">za umístění zařízení lunaparků, cirkusů a jiných obdobných </w:t>
      </w:r>
      <w:proofErr w:type="gramStart"/>
      <w:r>
        <w:rPr>
          <w:rFonts w:ascii="Arial" w:hAnsi="Arial" w:cs="Arial"/>
          <w:sz w:val="20"/>
          <w:szCs w:val="20"/>
        </w:rPr>
        <w:t xml:space="preserve">atrakcí ..............   </w:t>
      </w:r>
      <w:r>
        <w:rPr>
          <w:rFonts w:ascii="Arial" w:hAnsi="Arial" w:cs="Arial"/>
          <w:sz w:val="20"/>
          <w:szCs w:val="20"/>
        </w:rPr>
        <w:tab/>
        <w:t>5 Kč</w:t>
      </w:r>
      <w:proofErr w:type="gramEnd"/>
    </w:p>
    <w:p w:rsidR="00676C48" w:rsidRDefault="00676C48" w:rsidP="00676C48">
      <w:pPr>
        <w:numPr>
          <w:ilvl w:val="1"/>
          <w:numId w:val="3"/>
        </w:numPr>
        <w:tabs>
          <w:tab w:val="clear" w:pos="1021"/>
          <w:tab w:val="num" w:pos="851"/>
          <w:tab w:val="right" w:pos="8222"/>
        </w:tabs>
        <w:ind w:left="851" w:hanging="284"/>
        <w:jc w:val="both"/>
        <w:rPr>
          <w:rFonts w:ascii="Arial" w:hAnsi="Arial" w:cs="Arial"/>
          <w:sz w:val="20"/>
          <w:szCs w:val="20"/>
        </w:rPr>
      </w:pPr>
      <w:r>
        <w:rPr>
          <w:rFonts w:ascii="Arial" w:hAnsi="Arial" w:cs="Arial"/>
          <w:sz w:val="20"/>
          <w:szCs w:val="20"/>
        </w:rPr>
        <w:t xml:space="preserve">za užívání veřejného prostranství pro kulturní, sportovní a reklamní akce …      </w:t>
      </w:r>
      <w:r>
        <w:rPr>
          <w:rFonts w:ascii="Arial" w:hAnsi="Arial" w:cs="Arial"/>
          <w:sz w:val="20"/>
          <w:szCs w:val="20"/>
        </w:rPr>
        <w:tab/>
        <w:t>5 Kč</w:t>
      </w:r>
    </w:p>
    <w:p w:rsidR="00676C48" w:rsidRDefault="00676C48" w:rsidP="00676C48">
      <w:pPr>
        <w:numPr>
          <w:ilvl w:val="1"/>
          <w:numId w:val="3"/>
        </w:numPr>
        <w:tabs>
          <w:tab w:val="clear" w:pos="1021"/>
          <w:tab w:val="num" w:pos="851"/>
          <w:tab w:val="right" w:pos="8222"/>
        </w:tabs>
        <w:ind w:left="851" w:hanging="284"/>
        <w:rPr>
          <w:rFonts w:ascii="Arial" w:hAnsi="Arial" w:cs="Arial"/>
          <w:sz w:val="20"/>
          <w:szCs w:val="20"/>
        </w:rPr>
      </w:pPr>
      <w:r>
        <w:rPr>
          <w:rFonts w:ascii="Arial" w:hAnsi="Arial" w:cs="Arial"/>
          <w:sz w:val="20"/>
          <w:szCs w:val="20"/>
        </w:rPr>
        <w:t>za užívání veřejného prostranství pro potřeby tvorby filmových a televizních děl  ………………………………………………………………</w:t>
      </w:r>
      <w:proofErr w:type="gramStart"/>
      <w:r>
        <w:rPr>
          <w:rFonts w:ascii="Arial" w:hAnsi="Arial" w:cs="Arial"/>
          <w:sz w:val="20"/>
          <w:szCs w:val="20"/>
        </w:rPr>
        <w:t xml:space="preserve">…..     </w:t>
      </w:r>
      <w:r>
        <w:rPr>
          <w:rFonts w:ascii="Arial" w:hAnsi="Arial" w:cs="Arial"/>
          <w:sz w:val="20"/>
          <w:szCs w:val="20"/>
        </w:rPr>
        <w:tab/>
        <w:t xml:space="preserve"> 5</w:t>
      </w:r>
      <w:r>
        <w:rPr>
          <w:rFonts w:ascii="Arial" w:hAnsi="Arial" w:cs="Arial"/>
          <w:color w:val="FF0000"/>
          <w:sz w:val="20"/>
          <w:szCs w:val="20"/>
        </w:rPr>
        <w:t xml:space="preserve"> </w:t>
      </w:r>
      <w:r>
        <w:rPr>
          <w:rFonts w:ascii="Arial" w:hAnsi="Arial" w:cs="Arial"/>
          <w:sz w:val="20"/>
          <w:szCs w:val="20"/>
        </w:rPr>
        <w:t>Kč</w:t>
      </w:r>
      <w:proofErr w:type="gramEnd"/>
      <w:r>
        <w:rPr>
          <w:rFonts w:ascii="Arial" w:hAnsi="Arial" w:cs="Arial"/>
          <w:sz w:val="20"/>
          <w:szCs w:val="20"/>
        </w:rPr>
        <w:t>.</w:t>
      </w:r>
    </w:p>
    <w:p w:rsidR="00676C48" w:rsidRDefault="00676C48" w:rsidP="00676C48">
      <w:pPr>
        <w:ind w:left="360"/>
        <w:jc w:val="both"/>
        <w:rPr>
          <w:rFonts w:ascii="Arial" w:hAnsi="Arial" w:cs="Arial"/>
          <w:color w:val="FF0000"/>
          <w:sz w:val="20"/>
          <w:szCs w:val="20"/>
        </w:rPr>
      </w:pPr>
    </w:p>
    <w:p w:rsidR="00676C48" w:rsidRDefault="00676C48" w:rsidP="00676C48">
      <w:pPr>
        <w:numPr>
          <w:ilvl w:val="0"/>
          <w:numId w:val="2"/>
        </w:numPr>
        <w:jc w:val="both"/>
        <w:rPr>
          <w:rFonts w:ascii="Arial" w:hAnsi="Arial" w:cs="Arial"/>
          <w:sz w:val="20"/>
          <w:szCs w:val="20"/>
        </w:rPr>
      </w:pPr>
      <w:r>
        <w:rPr>
          <w:rFonts w:ascii="Arial" w:hAnsi="Arial" w:cs="Arial"/>
          <w:sz w:val="20"/>
          <w:szCs w:val="20"/>
        </w:rPr>
        <w:t>Vypouští se část VII.</w:t>
      </w:r>
    </w:p>
    <w:p w:rsidR="00676C48" w:rsidRDefault="00676C48" w:rsidP="00676C48">
      <w:pPr>
        <w:ind w:left="360"/>
        <w:jc w:val="both"/>
        <w:rPr>
          <w:rFonts w:ascii="Arial" w:hAnsi="Arial" w:cs="Arial"/>
          <w:sz w:val="20"/>
          <w:szCs w:val="20"/>
        </w:rPr>
      </w:pPr>
      <w:r>
        <w:rPr>
          <w:rFonts w:ascii="Arial" w:hAnsi="Arial" w:cs="Arial"/>
          <w:sz w:val="20"/>
          <w:szCs w:val="20"/>
        </w:rPr>
        <w:t xml:space="preserve"> </w:t>
      </w:r>
    </w:p>
    <w:p w:rsidR="00676C48" w:rsidRDefault="00676C48" w:rsidP="00676C48">
      <w:pPr>
        <w:numPr>
          <w:ilvl w:val="0"/>
          <w:numId w:val="2"/>
        </w:numPr>
        <w:jc w:val="both"/>
        <w:rPr>
          <w:rFonts w:ascii="Arial" w:hAnsi="Arial" w:cs="Arial"/>
          <w:sz w:val="20"/>
          <w:szCs w:val="20"/>
        </w:rPr>
      </w:pPr>
      <w:r>
        <w:rPr>
          <w:rFonts w:ascii="Arial" w:hAnsi="Arial" w:cs="Arial"/>
          <w:sz w:val="20"/>
          <w:szCs w:val="20"/>
        </w:rPr>
        <w:t>Část VIII. zní:</w:t>
      </w:r>
    </w:p>
    <w:p w:rsidR="00676C48" w:rsidRDefault="00676C48" w:rsidP="00676C48">
      <w:pPr>
        <w:pStyle w:val="slalnk"/>
        <w:spacing w:before="0" w:after="0"/>
        <w:rPr>
          <w:rFonts w:ascii="Arial" w:hAnsi="Arial" w:cs="Arial"/>
          <w:sz w:val="20"/>
        </w:rPr>
      </w:pPr>
      <w:r>
        <w:rPr>
          <w:rFonts w:ascii="Arial" w:hAnsi="Arial" w:cs="Arial"/>
          <w:sz w:val="20"/>
        </w:rPr>
        <w:t>Čl. 36</w:t>
      </w:r>
    </w:p>
    <w:p w:rsidR="00676C48" w:rsidRDefault="00676C48" w:rsidP="00ED2DFF">
      <w:pPr>
        <w:pStyle w:val="Nzvylnk"/>
        <w:spacing w:before="0" w:after="0"/>
        <w:rPr>
          <w:rFonts w:ascii="Arial" w:hAnsi="Arial" w:cs="Arial"/>
          <w:sz w:val="20"/>
        </w:rPr>
      </w:pPr>
      <w:r>
        <w:rPr>
          <w:rFonts w:ascii="Arial" w:hAnsi="Arial" w:cs="Arial"/>
          <w:sz w:val="20"/>
        </w:rPr>
        <w:t>Poplatník</w:t>
      </w:r>
    </w:p>
    <w:p w:rsidR="00676C48" w:rsidRDefault="00676C48" w:rsidP="00ED2DFF">
      <w:pPr>
        <w:numPr>
          <w:ilvl w:val="0"/>
          <w:numId w:val="4"/>
        </w:numPr>
        <w:spacing w:after="120"/>
        <w:jc w:val="both"/>
        <w:rPr>
          <w:rFonts w:ascii="Arial" w:hAnsi="Arial" w:cs="Arial"/>
          <w:sz w:val="20"/>
          <w:szCs w:val="20"/>
        </w:rPr>
      </w:pPr>
      <w:r>
        <w:rPr>
          <w:rFonts w:ascii="Arial" w:hAnsi="Arial" w:cs="Arial"/>
          <w:sz w:val="20"/>
          <w:szCs w:val="20"/>
        </w:rPr>
        <w:t>Poplatek za provoz systému shromažďování, sběru, přepravy, třídění, využívání a odstraňování komunálních odpadů platí:</w:t>
      </w:r>
    </w:p>
    <w:p w:rsidR="00676C48" w:rsidRDefault="00676C48" w:rsidP="00ED2DFF">
      <w:pPr>
        <w:numPr>
          <w:ilvl w:val="1"/>
          <w:numId w:val="5"/>
        </w:numPr>
        <w:spacing w:after="120"/>
        <w:ind w:left="1276" w:hanging="425"/>
        <w:jc w:val="both"/>
        <w:rPr>
          <w:rFonts w:ascii="Arial" w:hAnsi="Arial" w:cs="Arial"/>
          <w:sz w:val="20"/>
          <w:szCs w:val="20"/>
        </w:rPr>
      </w:pPr>
      <w:r>
        <w:rPr>
          <w:rFonts w:ascii="Arial" w:hAnsi="Arial" w:cs="Arial"/>
          <w:sz w:val="20"/>
          <w:szCs w:val="20"/>
        </w:rPr>
        <w:t xml:space="preserve">fyzická osoba, </w:t>
      </w:r>
    </w:p>
    <w:p w:rsidR="00676C48" w:rsidRDefault="00676C48" w:rsidP="00ED2DFF">
      <w:pPr>
        <w:numPr>
          <w:ilvl w:val="2"/>
          <w:numId w:val="6"/>
        </w:numPr>
        <w:spacing w:after="120"/>
        <w:ind w:left="1843" w:hanging="283"/>
        <w:jc w:val="both"/>
        <w:rPr>
          <w:rFonts w:ascii="Arial" w:hAnsi="Arial" w:cs="Arial"/>
          <w:sz w:val="20"/>
          <w:szCs w:val="20"/>
        </w:rPr>
      </w:pPr>
      <w:r>
        <w:rPr>
          <w:rFonts w:ascii="Arial" w:hAnsi="Arial" w:cs="Arial"/>
          <w:sz w:val="20"/>
          <w:szCs w:val="20"/>
        </w:rPr>
        <w:t>která má v obci trvalý pobyt</w:t>
      </w:r>
    </w:p>
    <w:p w:rsidR="00676C48" w:rsidRDefault="00676C48" w:rsidP="00ED2DFF">
      <w:pPr>
        <w:numPr>
          <w:ilvl w:val="2"/>
          <w:numId w:val="6"/>
        </w:numPr>
        <w:spacing w:after="120"/>
        <w:ind w:left="1843" w:hanging="283"/>
        <w:jc w:val="both"/>
        <w:rPr>
          <w:rFonts w:ascii="Arial" w:hAnsi="Arial" w:cs="Arial"/>
          <w:sz w:val="20"/>
          <w:szCs w:val="20"/>
        </w:rPr>
      </w:pPr>
      <w:r>
        <w:rPr>
          <w:rFonts w:ascii="Arial" w:hAnsi="Arial" w:cs="Arial"/>
          <w:sz w:val="20"/>
          <w:szCs w:val="20"/>
        </w:rPr>
        <w:t>které byl podle zákona upravujícího pobyt cizinců na území České republiky povolen trvalý pobyt nebo přechodný pobyt na dobu delší než 90 dnů</w:t>
      </w:r>
    </w:p>
    <w:p w:rsidR="00676C48" w:rsidRDefault="00676C48" w:rsidP="00ED2DFF">
      <w:pPr>
        <w:numPr>
          <w:ilvl w:val="2"/>
          <w:numId w:val="6"/>
        </w:numPr>
        <w:spacing w:after="120"/>
        <w:ind w:left="1843" w:hanging="283"/>
        <w:jc w:val="both"/>
        <w:rPr>
          <w:rFonts w:ascii="Arial" w:hAnsi="Arial" w:cs="Arial"/>
          <w:sz w:val="20"/>
          <w:szCs w:val="20"/>
        </w:rPr>
      </w:pPr>
      <w:r>
        <w:rPr>
          <w:rFonts w:ascii="Arial" w:hAnsi="Arial" w:cs="Arial"/>
          <w:sz w:val="20"/>
          <w:szCs w:val="20"/>
        </w:rPr>
        <w:t>která podle zákona upravujícího pobyt cizinců na území České republiky pobývá na území České republiky přechodně po dobu delší 3 měsíců</w:t>
      </w:r>
    </w:p>
    <w:p w:rsidR="00676C48" w:rsidRDefault="00676C48" w:rsidP="00ED2DFF">
      <w:pPr>
        <w:numPr>
          <w:ilvl w:val="2"/>
          <w:numId w:val="6"/>
        </w:numPr>
        <w:spacing w:after="120"/>
        <w:ind w:left="1843" w:hanging="283"/>
        <w:jc w:val="both"/>
        <w:rPr>
          <w:rFonts w:ascii="Arial" w:hAnsi="Arial" w:cs="Arial"/>
          <w:sz w:val="20"/>
          <w:szCs w:val="20"/>
        </w:rPr>
      </w:pPr>
      <w:r>
        <w:rPr>
          <w:rFonts w:ascii="Arial" w:hAnsi="Arial" w:cs="Arial"/>
          <w:sz w:val="20"/>
          <w:szCs w:val="20"/>
        </w:rPr>
        <w:t>které byla udělena mezinárodní ochrana podle zákona upravujícího azyl nebo dočasná ochrana podle zákona upravujícího dočasnou ochranu cizinců</w:t>
      </w:r>
    </w:p>
    <w:p w:rsidR="00676C48" w:rsidRDefault="00676C48" w:rsidP="00ED2DFF">
      <w:pPr>
        <w:numPr>
          <w:ilvl w:val="1"/>
          <w:numId w:val="5"/>
        </w:numPr>
        <w:spacing w:after="120"/>
        <w:ind w:left="1276" w:hanging="425"/>
        <w:jc w:val="both"/>
        <w:rPr>
          <w:rFonts w:ascii="Arial" w:hAnsi="Arial" w:cs="Arial"/>
          <w:sz w:val="20"/>
          <w:szCs w:val="20"/>
        </w:rPr>
      </w:pPr>
      <w:r>
        <w:rPr>
          <w:rFonts w:ascii="Arial" w:hAnsi="Arial" w:cs="Arial"/>
          <w:sz w:val="20"/>
          <w:szCs w:val="20"/>
        </w:rPr>
        <w:t>fyzická osoba, která má ve vlastnictví stavbu určenou k individuální rekreaci, byt nebo rodinný dům, ve kterých není hlášena k pobytu žádná fyzická osoba, a to ve výši odpovídající poplatku za jednu fyzickou osobu; má-li ke stavbě určené k individuální rekreaci, bytu nebo rodinnému domu vlastnické právo více osob, jsou povinny platit poplatek společně a nerozdílně.</w:t>
      </w:r>
    </w:p>
    <w:p w:rsidR="00A369C2" w:rsidRDefault="00A369C2" w:rsidP="00A369C2">
      <w:pPr>
        <w:pStyle w:val="Zkladntextodsazen"/>
        <w:numPr>
          <w:ilvl w:val="0"/>
          <w:numId w:val="4"/>
        </w:numPr>
        <w:tabs>
          <w:tab w:val="left" w:pos="851"/>
        </w:tabs>
        <w:jc w:val="both"/>
        <w:rPr>
          <w:rFonts w:ascii="Arial" w:hAnsi="Arial" w:cs="Arial"/>
          <w:sz w:val="20"/>
          <w:szCs w:val="20"/>
        </w:rPr>
      </w:pPr>
      <w:r>
        <w:rPr>
          <w:rFonts w:ascii="Arial" w:hAnsi="Arial" w:cs="Arial"/>
          <w:sz w:val="20"/>
          <w:szCs w:val="20"/>
        </w:rPr>
        <w:lastRenderedPageBreak/>
        <w:t>Za fyzické osoby tvořící domácnost může poplatek platit jedna osoba. Za fyzické osoby žijící v rodinném nebo bytovém domě může poplatek platit vlastník nebo správce. Osoby, které platí poplatek za více fyzických osob, jsou povinny obecnímu úřadu oznámit jméno, popřípadě jména, příjmení a data narození osob, za které poplatek platí.</w:t>
      </w:r>
    </w:p>
    <w:p w:rsidR="00A369C2" w:rsidRDefault="00A369C2" w:rsidP="00A369C2">
      <w:pPr>
        <w:pStyle w:val="Zkladntextodsazen"/>
        <w:numPr>
          <w:ilvl w:val="0"/>
          <w:numId w:val="4"/>
        </w:numPr>
        <w:tabs>
          <w:tab w:val="left" w:pos="851"/>
        </w:tabs>
        <w:jc w:val="both"/>
        <w:rPr>
          <w:rFonts w:ascii="Arial" w:hAnsi="Arial" w:cs="Arial"/>
          <w:sz w:val="20"/>
          <w:szCs w:val="20"/>
        </w:rPr>
      </w:pPr>
      <w:r>
        <w:rPr>
          <w:rFonts w:ascii="Arial" w:hAnsi="Arial" w:cs="Arial"/>
          <w:sz w:val="20"/>
          <w:szCs w:val="20"/>
        </w:rPr>
        <w:t>Poplatek se platí obci, na jejímž území je fyzická osoba hlášena k pobytu, nebo obci, na jejímž území se nachází stavba určená k individuální rekreaci, byt nebo rodinný dům.</w:t>
      </w:r>
    </w:p>
    <w:p w:rsidR="00A369C2" w:rsidRDefault="00A369C2" w:rsidP="00A369C2">
      <w:pPr>
        <w:pStyle w:val="Zkladntextodsazen"/>
        <w:tabs>
          <w:tab w:val="left" w:pos="851"/>
        </w:tabs>
        <w:spacing w:after="0"/>
        <w:ind w:left="567"/>
        <w:jc w:val="both"/>
        <w:rPr>
          <w:rFonts w:ascii="Arial" w:hAnsi="Arial" w:cs="Arial"/>
          <w:sz w:val="20"/>
          <w:szCs w:val="20"/>
        </w:rPr>
      </w:pPr>
    </w:p>
    <w:p w:rsidR="00A369C2" w:rsidRDefault="00A369C2" w:rsidP="00A369C2">
      <w:pPr>
        <w:pStyle w:val="Zkladntextodsazen"/>
        <w:tabs>
          <w:tab w:val="left" w:pos="851"/>
        </w:tabs>
        <w:spacing w:after="0"/>
        <w:ind w:left="0"/>
        <w:jc w:val="center"/>
        <w:rPr>
          <w:rFonts w:ascii="Arial" w:hAnsi="Arial" w:cs="Arial"/>
          <w:b/>
          <w:sz w:val="20"/>
          <w:szCs w:val="20"/>
        </w:rPr>
      </w:pPr>
      <w:r>
        <w:rPr>
          <w:rFonts w:ascii="Arial" w:hAnsi="Arial" w:cs="Arial"/>
          <w:b/>
          <w:sz w:val="20"/>
          <w:szCs w:val="20"/>
        </w:rPr>
        <w:t>Čl. 37</w:t>
      </w:r>
    </w:p>
    <w:p w:rsidR="00A369C2" w:rsidRDefault="00A369C2" w:rsidP="00A369C2">
      <w:pPr>
        <w:pStyle w:val="Nzvylnk"/>
        <w:spacing w:before="0" w:after="0"/>
        <w:rPr>
          <w:rFonts w:ascii="Arial" w:hAnsi="Arial" w:cs="Arial"/>
          <w:sz w:val="20"/>
        </w:rPr>
      </w:pPr>
      <w:r>
        <w:rPr>
          <w:rFonts w:ascii="Arial" w:hAnsi="Arial" w:cs="Arial"/>
          <w:sz w:val="20"/>
        </w:rPr>
        <w:t>Ohlašovací povinnost</w:t>
      </w:r>
    </w:p>
    <w:p w:rsidR="00A369C2" w:rsidRDefault="00A369C2" w:rsidP="00A369C2">
      <w:pPr>
        <w:pStyle w:val="Nzvylnk"/>
        <w:spacing w:before="0" w:after="0"/>
        <w:rPr>
          <w:rFonts w:ascii="Arial" w:hAnsi="Arial" w:cs="Arial"/>
          <w:sz w:val="20"/>
        </w:rPr>
      </w:pPr>
    </w:p>
    <w:p w:rsidR="00A369C2" w:rsidRDefault="00A369C2" w:rsidP="00A369C2">
      <w:pPr>
        <w:numPr>
          <w:ilvl w:val="0"/>
          <w:numId w:val="7"/>
        </w:numPr>
        <w:spacing w:after="120"/>
        <w:jc w:val="both"/>
        <w:rPr>
          <w:rFonts w:ascii="Arial" w:hAnsi="Arial" w:cs="Arial"/>
          <w:sz w:val="20"/>
          <w:szCs w:val="20"/>
        </w:rPr>
      </w:pPr>
      <w:r>
        <w:rPr>
          <w:rFonts w:ascii="Arial" w:hAnsi="Arial" w:cs="Arial"/>
          <w:sz w:val="20"/>
          <w:szCs w:val="20"/>
        </w:rPr>
        <w:t xml:space="preserve">Poplatník je povinen ohlásit správci poplatku vznik své poplatkové povinnosti nejpozději do 10 dnů ode dne, kdy mu povinnost platit tento poplatek vznikla, případně doložit existenci skutečností zakládajících nárok na osvobození nebo úlevu od poplatku. </w:t>
      </w:r>
    </w:p>
    <w:p w:rsidR="00A369C2" w:rsidRDefault="00A369C2" w:rsidP="00A369C2">
      <w:pPr>
        <w:numPr>
          <w:ilvl w:val="0"/>
          <w:numId w:val="7"/>
        </w:numPr>
        <w:spacing w:after="120"/>
        <w:jc w:val="both"/>
        <w:rPr>
          <w:rFonts w:ascii="Arial" w:hAnsi="Arial" w:cs="Arial"/>
          <w:sz w:val="20"/>
          <w:szCs w:val="20"/>
        </w:rPr>
      </w:pPr>
      <w:r>
        <w:rPr>
          <w:rFonts w:ascii="Arial" w:hAnsi="Arial" w:cs="Arial"/>
          <w:sz w:val="20"/>
          <w:szCs w:val="20"/>
        </w:rPr>
        <w:t xml:space="preserve">Poplatník dle čl. 36 odst. 1 písm. a) této vyhlášky je povinen ohlásit správci poplatku jméno, popřípadě jména, a příjmení, místo pobytu, popřípadě další adresy pro doručování. Při plnění ohlašovací povinnosti je poplatník povinen sdělit správci poplatku také další údaje stanovené v čl. 41 této vyhlášky. </w:t>
      </w:r>
    </w:p>
    <w:p w:rsidR="00A369C2" w:rsidRDefault="00A369C2" w:rsidP="00A369C2">
      <w:pPr>
        <w:numPr>
          <w:ilvl w:val="0"/>
          <w:numId w:val="7"/>
        </w:numPr>
        <w:spacing w:after="120"/>
        <w:jc w:val="both"/>
        <w:rPr>
          <w:rFonts w:ascii="Arial" w:hAnsi="Arial" w:cs="Arial"/>
          <w:sz w:val="20"/>
          <w:szCs w:val="20"/>
        </w:rPr>
      </w:pPr>
      <w:r>
        <w:rPr>
          <w:rFonts w:ascii="Arial" w:hAnsi="Arial" w:cs="Arial"/>
          <w:sz w:val="20"/>
          <w:szCs w:val="20"/>
        </w:rPr>
        <w:t>Poplatník dle čl. 36 odst. 1 písm. b) vyhlášky je povinen ohlásit také evidenční nebo popisné číslo stavby určené k individuální rekreaci nebo rodinného domu; není-li stavba nebo dům označen evidenčním nebo popisným číslem, uvede poplatník parcelní číslo pozemku, na kterém je tato stavba umístěna. V případě bytu je poplatník povinen ohlásit orientační nebo popisné číslo stavby, ve které se byt nachází, a číslo bytu, popřípadě popis umístění v budově, pokud nejsou byty očíslovány. Není-li stavba, ve které se byt nachází, označena orientačním nebo popisným číslem, uvede poplatník parcelní číslo pozemku, na kterém je umístěna stavba s bytem.</w:t>
      </w:r>
    </w:p>
    <w:p w:rsidR="00A369C2" w:rsidRDefault="00A369C2" w:rsidP="00A369C2">
      <w:pPr>
        <w:numPr>
          <w:ilvl w:val="0"/>
          <w:numId w:val="7"/>
        </w:numPr>
        <w:spacing w:after="120"/>
        <w:jc w:val="both"/>
        <w:rPr>
          <w:rFonts w:ascii="Arial" w:hAnsi="Arial" w:cs="Arial"/>
          <w:sz w:val="20"/>
          <w:szCs w:val="20"/>
        </w:rPr>
      </w:pPr>
      <w:r>
        <w:rPr>
          <w:rFonts w:ascii="Arial" w:hAnsi="Arial" w:cs="Arial"/>
          <w:sz w:val="20"/>
          <w:szCs w:val="20"/>
        </w:rPr>
        <w:t>Stejným způsobem a ve stejné lhůtě jsou poplatníci povinni ohlásit správci poplatku zánik své poplatkové povinnosti v důsledku změny pobytu nebo v důsledku změny vlastnictví ke stavbě určené k individuální rekreaci, bytu nebo rodinnému domu.</w:t>
      </w:r>
    </w:p>
    <w:p w:rsidR="00A369C2" w:rsidRDefault="00A369C2" w:rsidP="00A369C2">
      <w:pPr>
        <w:numPr>
          <w:ilvl w:val="0"/>
          <w:numId w:val="7"/>
        </w:numPr>
        <w:spacing w:after="120"/>
        <w:jc w:val="both"/>
        <w:rPr>
          <w:rFonts w:ascii="Arial" w:hAnsi="Arial" w:cs="Arial"/>
          <w:sz w:val="20"/>
          <w:szCs w:val="20"/>
        </w:rPr>
      </w:pPr>
      <w:r>
        <w:rPr>
          <w:rFonts w:ascii="Arial" w:hAnsi="Arial" w:cs="Arial"/>
          <w:sz w:val="20"/>
          <w:szCs w:val="20"/>
        </w:rPr>
        <w:t>Poplatník, který nemá sídlo nebo bydliště na území členského státu Evropské unie, jiného smluvního státu Dohody o Evropském hospodářském prostoru nebo Švýcarské konfederace, uvede také adresu svého zmocněnce v tuzemsku pro doručování.</w:t>
      </w:r>
    </w:p>
    <w:p w:rsidR="00A369C2" w:rsidRDefault="00A369C2" w:rsidP="00A369C2">
      <w:pPr>
        <w:numPr>
          <w:ilvl w:val="0"/>
          <w:numId w:val="7"/>
        </w:numPr>
        <w:spacing w:after="120"/>
        <w:jc w:val="both"/>
        <w:rPr>
          <w:rFonts w:ascii="Arial" w:hAnsi="Arial" w:cs="Arial"/>
          <w:sz w:val="20"/>
          <w:szCs w:val="20"/>
        </w:rPr>
      </w:pPr>
      <w:r>
        <w:rPr>
          <w:rFonts w:ascii="Arial" w:hAnsi="Arial" w:cs="Arial"/>
          <w:sz w:val="20"/>
          <w:szCs w:val="20"/>
        </w:rPr>
        <w:t>Dojde-li ke změně údajů uvedených v ohlášení, je poplatník povinen tuto změnu oznámit do 15 dnů ode dne, kdy nastala.</w:t>
      </w:r>
    </w:p>
    <w:p w:rsidR="00A369C2" w:rsidRDefault="00A369C2" w:rsidP="00A369C2">
      <w:pPr>
        <w:numPr>
          <w:ilvl w:val="0"/>
          <w:numId w:val="7"/>
        </w:numPr>
        <w:spacing w:after="120"/>
        <w:jc w:val="both"/>
        <w:rPr>
          <w:rFonts w:ascii="Arial" w:hAnsi="Arial" w:cs="Arial"/>
          <w:sz w:val="20"/>
          <w:szCs w:val="20"/>
        </w:rPr>
      </w:pPr>
      <w:r>
        <w:rPr>
          <w:rFonts w:ascii="Arial" w:hAnsi="Arial" w:cs="Arial"/>
          <w:sz w:val="20"/>
          <w:szCs w:val="20"/>
        </w:rPr>
        <w:t>Povinnosti uvedené v odst. 1 může za poplatníka splnit společný zástupce.</w:t>
      </w:r>
    </w:p>
    <w:p w:rsidR="00A369C2" w:rsidRDefault="00A369C2" w:rsidP="00A369C2">
      <w:pPr>
        <w:numPr>
          <w:ilvl w:val="0"/>
          <w:numId w:val="7"/>
        </w:numPr>
        <w:spacing w:after="120"/>
        <w:jc w:val="both"/>
        <w:rPr>
          <w:rFonts w:ascii="Arial" w:hAnsi="Arial" w:cs="Arial"/>
          <w:b/>
          <w:sz w:val="20"/>
          <w:szCs w:val="20"/>
        </w:rPr>
      </w:pPr>
      <w:r>
        <w:rPr>
          <w:rFonts w:ascii="Arial" w:hAnsi="Arial" w:cs="Arial"/>
          <w:sz w:val="20"/>
          <w:szCs w:val="20"/>
        </w:rPr>
        <w:t>Ke splnění ohlašovací povinnosti může poplatník využít přihlášku k registraci, kterou mu na vyžádání poskytne správce poplatku</w:t>
      </w:r>
      <w:r>
        <w:rPr>
          <w:rFonts w:ascii="Arial" w:hAnsi="Arial" w:cs="Arial"/>
          <w:b/>
          <w:sz w:val="20"/>
          <w:szCs w:val="20"/>
        </w:rPr>
        <w:t>.</w:t>
      </w:r>
    </w:p>
    <w:p w:rsidR="00A369C2" w:rsidRDefault="00A369C2" w:rsidP="00A369C2">
      <w:pPr>
        <w:spacing w:after="120"/>
        <w:ind w:left="567"/>
        <w:jc w:val="both"/>
        <w:rPr>
          <w:rFonts w:ascii="Arial" w:hAnsi="Arial" w:cs="Arial"/>
          <w:b/>
          <w:sz w:val="20"/>
          <w:szCs w:val="20"/>
        </w:rPr>
      </w:pPr>
    </w:p>
    <w:p w:rsidR="00A369C2" w:rsidRDefault="00A369C2" w:rsidP="00A369C2">
      <w:pPr>
        <w:pStyle w:val="slalnk"/>
        <w:spacing w:before="0" w:after="0"/>
        <w:rPr>
          <w:rFonts w:ascii="Arial" w:hAnsi="Arial" w:cs="Arial"/>
          <w:sz w:val="20"/>
        </w:rPr>
      </w:pPr>
      <w:r>
        <w:rPr>
          <w:rFonts w:ascii="Arial" w:hAnsi="Arial" w:cs="Arial"/>
          <w:sz w:val="20"/>
        </w:rPr>
        <w:t>Čl. 38</w:t>
      </w:r>
    </w:p>
    <w:p w:rsidR="00A369C2" w:rsidRDefault="00A369C2" w:rsidP="00A369C2">
      <w:pPr>
        <w:pStyle w:val="Nzvylnk"/>
        <w:spacing w:before="0" w:after="0"/>
        <w:rPr>
          <w:rFonts w:ascii="Arial" w:hAnsi="Arial" w:cs="Arial"/>
          <w:sz w:val="20"/>
        </w:rPr>
      </w:pPr>
      <w:r>
        <w:rPr>
          <w:rFonts w:ascii="Arial" w:hAnsi="Arial" w:cs="Arial"/>
          <w:sz w:val="20"/>
        </w:rPr>
        <w:t>Sazba poplatku</w:t>
      </w:r>
    </w:p>
    <w:p w:rsidR="00A369C2" w:rsidRDefault="00A369C2" w:rsidP="00A369C2">
      <w:pPr>
        <w:pStyle w:val="Nzvylnk"/>
        <w:spacing w:before="0" w:after="0"/>
        <w:rPr>
          <w:rFonts w:ascii="Arial" w:hAnsi="Arial" w:cs="Arial"/>
          <w:sz w:val="20"/>
        </w:rPr>
      </w:pPr>
    </w:p>
    <w:p w:rsidR="00A369C2" w:rsidRDefault="00A369C2" w:rsidP="00A369C2">
      <w:pPr>
        <w:numPr>
          <w:ilvl w:val="0"/>
          <w:numId w:val="8"/>
        </w:numPr>
        <w:jc w:val="both"/>
        <w:rPr>
          <w:rFonts w:ascii="Arial" w:hAnsi="Arial" w:cs="Arial"/>
          <w:sz w:val="20"/>
          <w:szCs w:val="20"/>
        </w:rPr>
      </w:pPr>
      <w:r>
        <w:rPr>
          <w:rFonts w:ascii="Arial" w:hAnsi="Arial" w:cs="Arial"/>
          <w:sz w:val="20"/>
          <w:szCs w:val="20"/>
        </w:rPr>
        <w:t>Sazba poplatku pro poplatníka uvedeného v čl. 36 odst. 1 písm. a) a b) této vyhlášky činí 600 Kč a je tvořena:</w:t>
      </w:r>
    </w:p>
    <w:p w:rsidR="00A369C2" w:rsidRDefault="00A369C2" w:rsidP="00A369C2">
      <w:pPr>
        <w:numPr>
          <w:ilvl w:val="1"/>
          <w:numId w:val="8"/>
        </w:numPr>
        <w:jc w:val="both"/>
        <w:rPr>
          <w:rFonts w:ascii="Arial" w:hAnsi="Arial" w:cs="Arial"/>
          <w:sz w:val="20"/>
          <w:szCs w:val="20"/>
        </w:rPr>
      </w:pPr>
      <w:r>
        <w:rPr>
          <w:rFonts w:ascii="Arial" w:hAnsi="Arial" w:cs="Arial"/>
          <w:sz w:val="20"/>
          <w:szCs w:val="20"/>
        </w:rPr>
        <w:t>z částky 250 Kč za kalendářní rok a</w:t>
      </w:r>
    </w:p>
    <w:p w:rsidR="00A369C2" w:rsidRDefault="00A369C2" w:rsidP="00A369C2">
      <w:pPr>
        <w:numPr>
          <w:ilvl w:val="1"/>
          <w:numId w:val="8"/>
        </w:numPr>
        <w:jc w:val="both"/>
        <w:rPr>
          <w:rFonts w:ascii="Arial" w:hAnsi="Arial" w:cs="Arial"/>
          <w:sz w:val="20"/>
          <w:szCs w:val="20"/>
        </w:rPr>
      </w:pPr>
      <w:r>
        <w:rPr>
          <w:rFonts w:ascii="Arial" w:hAnsi="Arial" w:cs="Arial"/>
          <w:sz w:val="20"/>
          <w:szCs w:val="20"/>
        </w:rPr>
        <w:t>z částky 350 Kč za kalendářní rok, která je stanovena na základě skutečných nákladů obce předchozího roku na sběr a svoz netříděného komunálního odpadu za poplatníka a kalendářní rok.</w:t>
      </w:r>
    </w:p>
    <w:p w:rsidR="00A369C2" w:rsidRDefault="00A369C2" w:rsidP="00A369C2">
      <w:pPr>
        <w:ind w:left="567"/>
        <w:jc w:val="both"/>
        <w:rPr>
          <w:rFonts w:ascii="Arial" w:hAnsi="Arial" w:cs="Arial"/>
          <w:sz w:val="20"/>
          <w:szCs w:val="20"/>
        </w:rPr>
      </w:pPr>
    </w:p>
    <w:p w:rsidR="00A369C2" w:rsidRDefault="00A369C2" w:rsidP="00A369C2">
      <w:pPr>
        <w:numPr>
          <w:ilvl w:val="0"/>
          <w:numId w:val="8"/>
        </w:numPr>
        <w:jc w:val="both"/>
        <w:rPr>
          <w:rFonts w:ascii="Arial" w:hAnsi="Arial" w:cs="Arial"/>
          <w:sz w:val="20"/>
          <w:szCs w:val="20"/>
        </w:rPr>
      </w:pPr>
      <w:r>
        <w:rPr>
          <w:rFonts w:ascii="Arial" w:hAnsi="Arial" w:cs="Arial"/>
          <w:sz w:val="20"/>
          <w:szCs w:val="20"/>
        </w:rPr>
        <w:t>Skutečné náklady roku 2011 na sběr a svoz netříděného komunálního odpadu činily: 3.217.000 Kč a byly rozúčtovány takto:</w:t>
      </w:r>
    </w:p>
    <w:p w:rsidR="00A369C2" w:rsidRDefault="00A369C2" w:rsidP="00A369C2">
      <w:pPr>
        <w:numPr>
          <w:ilvl w:val="0"/>
          <w:numId w:val="13"/>
        </w:numPr>
        <w:ind w:left="1066" w:hanging="357"/>
        <w:contextualSpacing/>
        <w:jc w:val="both"/>
        <w:rPr>
          <w:rFonts w:ascii="Arial" w:hAnsi="Arial" w:cs="Arial"/>
          <w:sz w:val="20"/>
          <w:szCs w:val="20"/>
        </w:rPr>
      </w:pPr>
      <w:r>
        <w:rPr>
          <w:rFonts w:ascii="Arial" w:hAnsi="Arial" w:cs="Arial"/>
          <w:sz w:val="20"/>
          <w:szCs w:val="20"/>
        </w:rPr>
        <w:t>náklady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3 217 000 Kč</w:t>
      </w:r>
    </w:p>
    <w:p w:rsidR="00A369C2" w:rsidRDefault="00A369C2" w:rsidP="00A369C2">
      <w:pPr>
        <w:numPr>
          <w:ilvl w:val="0"/>
          <w:numId w:val="13"/>
        </w:numPr>
        <w:ind w:left="1066" w:hanging="357"/>
        <w:contextualSpacing/>
        <w:jc w:val="both"/>
        <w:rPr>
          <w:rFonts w:ascii="Arial" w:hAnsi="Arial" w:cs="Arial"/>
          <w:sz w:val="20"/>
          <w:szCs w:val="20"/>
        </w:rPr>
      </w:pPr>
      <w:r>
        <w:rPr>
          <w:rFonts w:ascii="Arial" w:hAnsi="Arial" w:cs="Arial"/>
          <w:sz w:val="20"/>
          <w:szCs w:val="20"/>
        </w:rPr>
        <w:t>počet osob uvedených v čl. 36 odst. 1 písm. a) a b)</w:t>
      </w:r>
      <w:r>
        <w:rPr>
          <w:rFonts w:ascii="Arial" w:hAnsi="Arial" w:cs="Arial"/>
          <w:sz w:val="20"/>
          <w:szCs w:val="20"/>
        </w:rPr>
        <w:tab/>
        <w:t xml:space="preserve">             5558 </w:t>
      </w:r>
    </w:p>
    <w:p w:rsidR="00A369C2" w:rsidRDefault="00A369C2" w:rsidP="00A369C2">
      <w:pPr>
        <w:numPr>
          <w:ilvl w:val="0"/>
          <w:numId w:val="13"/>
        </w:numPr>
        <w:ind w:left="1066" w:hanging="357"/>
        <w:contextualSpacing/>
        <w:jc w:val="both"/>
        <w:rPr>
          <w:rFonts w:ascii="Arial" w:hAnsi="Arial" w:cs="Arial"/>
          <w:sz w:val="20"/>
          <w:szCs w:val="20"/>
        </w:rPr>
      </w:pPr>
      <w:r>
        <w:rPr>
          <w:rFonts w:ascii="Arial" w:hAnsi="Arial" w:cs="Arial"/>
          <w:sz w:val="20"/>
          <w:szCs w:val="20"/>
        </w:rPr>
        <w:t xml:space="preserve">skutečné náklady připadající na 1 osobu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579 Kč.</w:t>
      </w:r>
    </w:p>
    <w:p w:rsidR="00A369C2" w:rsidRDefault="00A369C2" w:rsidP="00A369C2">
      <w:pPr>
        <w:ind w:left="567"/>
        <w:jc w:val="both"/>
        <w:rPr>
          <w:rFonts w:ascii="Arial" w:hAnsi="Arial" w:cs="Arial"/>
          <w:sz w:val="20"/>
          <w:szCs w:val="20"/>
        </w:rPr>
      </w:pPr>
      <w:r>
        <w:rPr>
          <w:rFonts w:ascii="Arial" w:hAnsi="Arial" w:cs="Arial"/>
          <w:sz w:val="20"/>
          <w:szCs w:val="20"/>
        </w:rPr>
        <w:t xml:space="preserve">Z této částky je stanovena sazba poplatku dle čl. 38 odst. 1 písm. b) vyhlášky ve výši 350 Kč. </w:t>
      </w:r>
    </w:p>
    <w:p w:rsidR="00676C48" w:rsidRDefault="00676C48" w:rsidP="00676C48">
      <w:pPr>
        <w:ind w:left="567"/>
        <w:jc w:val="both"/>
        <w:rPr>
          <w:rFonts w:ascii="Arial" w:hAnsi="Arial" w:cs="Arial"/>
          <w:sz w:val="20"/>
          <w:szCs w:val="20"/>
        </w:rPr>
      </w:pPr>
    </w:p>
    <w:p w:rsidR="00ED2DFF" w:rsidRDefault="00ED2DFF" w:rsidP="00676C48">
      <w:pPr>
        <w:ind w:left="567"/>
        <w:jc w:val="both"/>
        <w:rPr>
          <w:rFonts w:ascii="Arial" w:hAnsi="Arial" w:cs="Arial"/>
          <w:sz w:val="20"/>
          <w:szCs w:val="20"/>
        </w:rPr>
      </w:pPr>
    </w:p>
    <w:p w:rsidR="00676C48" w:rsidRDefault="00676C48" w:rsidP="00676C48">
      <w:pPr>
        <w:pStyle w:val="slalnk"/>
        <w:spacing w:before="0" w:after="0"/>
        <w:contextualSpacing/>
        <w:rPr>
          <w:rFonts w:ascii="Arial" w:hAnsi="Arial" w:cs="Arial"/>
          <w:sz w:val="20"/>
        </w:rPr>
      </w:pPr>
      <w:r>
        <w:rPr>
          <w:rFonts w:ascii="Arial" w:hAnsi="Arial" w:cs="Arial"/>
          <w:sz w:val="20"/>
        </w:rPr>
        <w:lastRenderedPageBreak/>
        <w:t>Čl. 39</w:t>
      </w:r>
    </w:p>
    <w:p w:rsidR="00676C48" w:rsidRDefault="00676C48" w:rsidP="00676C48">
      <w:pPr>
        <w:pStyle w:val="slalnk"/>
        <w:spacing w:before="0" w:after="0"/>
        <w:contextualSpacing/>
        <w:rPr>
          <w:rFonts w:ascii="Arial" w:hAnsi="Arial" w:cs="Arial"/>
          <w:sz w:val="20"/>
        </w:rPr>
      </w:pPr>
      <w:r>
        <w:rPr>
          <w:rFonts w:ascii="Arial" w:hAnsi="Arial" w:cs="Arial"/>
          <w:sz w:val="20"/>
        </w:rPr>
        <w:t>Splatnost poplatku</w:t>
      </w:r>
    </w:p>
    <w:p w:rsidR="00ED2DFF" w:rsidRDefault="00ED2DFF" w:rsidP="00676C48">
      <w:pPr>
        <w:pStyle w:val="slalnk"/>
        <w:spacing w:before="0" w:after="0"/>
        <w:contextualSpacing/>
        <w:rPr>
          <w:rFonts w:ascii="Arial" w:hAnsi="Arial" w:cs="Arial"/>
          <w:b w:val="0"/>
          <w:color w:val="FF0000"/>
          <w:sz w:val="20"/>
        </w:rPr>
      </w:pPr>
    </w:p>
    <w:p w:rsidR="00676C48" w:rsidRDefault="00676C48" w:rsidP="00ED2DFF">
      <w:pPr>
        <w:numPr>
          <w:ilvl w:val="0"/>
          <w:numId w:val="10"/>
        </w:numPr>
        <w:spacing w:after="120"/>
        <w:jc w:val="both"/>
        <w:rPr>
          <w:rFonts w:ascii="Arial" w:hAnsi="Arial" w:cs="Arial"/>
          <w:sz w:val="20"/>
          <w:szCs w:val="20"/>
        </w:rPr>
      </w:pPr>
      <w:r>
        <w:rPr>
          <w:rFonts w:ascii="Arial" w:hAnsi="Arial" w:cs="Arial"/>
          <w:sz w:val="20"/>
          <w:szCs w:val="20"/>
        </w:rPr>
        <w:t xml:space="preserve">Poplatek je splatný do </w:t>
      </w:r>
      <w:proofErr w:type="gramStart"/>
      <w:r>
        <w:rPr>
          <w:rFonts w:ascii="Arial" w:hAnsi="Arial" w:cs="Arial"/>
          <w:sz w:val="20"/>
          <w:szCs w:val="20"/>
        </w:rPr>
        <w:t>30.04. příslušného</w:t>
      </w:r>
      <w:proofErr w:type="gramEnd"/>
      <w:r>
        <w:rPr>
          <w:rFonts w:ascii="Arial" w:hAnsi="Arial" w:cs="Arial"/>
          <w:sz w:val="20"/>
          <w:szCs w:val="20"/>
        </w:rPr>
        <w:t xml:space="preserve"> kalendářního roku.</w:t>
      </w:r>
    </w:p>
    <w:p w:rsidR="00676C48" w:rsidRPr="009C6E68" w:rsidRDefault="00676C48" w:rsidP="00ED2DFF">
      <w:pPr>
        <w:numPr>
          <w:ilvl w:val="0"/>
          <w:numId w:val="10"/>
        </w:numPr>
        <w:spacing w:after="120"/>
        <w:jc w:val="both"/>
        <w:rPr>
          <w:rFonts w:ascii="Arial" w:hAnsi="Arial" w:cs="Arial"/>
          <w:sz w:val="20"/>
          <w:szCs w:val="20"/>
        </w:rPr>
      </w:pPr>
      <w:r w:rsidRPr="009C6E68">
        <w:rPr>
          <w:rFonts w:ascii="Arial" w:hAnsi="Arial" w:cs="Arial"/>
          <w:sz w:val="20"/>
          <w:szCs w:val="20"/>
        </w:rPr>
        <w:t>P</w:t>
      </w:r>
      <w:r w:rsidR="00BE5A77">
        <w:rPr>
          <w:rFonts w:ascii="Arial" w:hAnsi="Arial" w:cs="Arial"/>
          <w:sz w:val="20"/>
          <w:szCs w:val="20"/>
        </w:rPr>
        <w:t>oplatek pro poplatníka dle čl. 36</w:t>
      </w:r>
      <w:r w:rsidRPr="009C6E68">
        <w:rPr>
          <w:rFonts w:ascii="Arial" w:hAnsi="Arial" w:cs="Arial"/>
          <w:sz w:val="20"/>
          <w:szCs w:val="20"/>
        </w:rPr>
        <w:t xml:space="preserve"> odst. 1 písm. a) bodu 2, </w:t>
      </w:r>
      <w:smartTag w:uri="urn:schemas-microsoft-com:office:smarttags" w:element="metricconverter">
        <w:smartTagPr>
          <w:attr w:name="ProductID" w:val="3 a"/>
        </w:smartTagPr>
        <w:r w:rsidRPr="009C6E68">
          <w:rPr>
            <w:rFonts w:ascii="Arial" w:hAnsi="Arial" w:cs="Arial"/>
            <w:sz w:val="20"/>
            <w:szCs w:val="20"/>
          </w:rPr>
          <w:t>3 a</w:t>
        </w:r>
      </w:smartTag>
      <w:r w:rsidRPr="009C6E68">
        <w:rPr>
          <w:rFonts w:ascii="Arial" w:hAnsi="Arial" w:cs="Arial"/>
          <w:sz w:val="20"/>
          <w:szCs w:val="20"/>
        </w:rPr>
        <w:t xml:space="preserve"> 4 této vyhlášky je splatný do 15</w:t>
      </w:r>
      <w:r w:rsidR="009C6E68">
        <w:rPr>
          <w:rFonts w:ascii="Arial" w:hAnsi="Arial" w:cs="Arial"/>
          <w:sz w:val="20"/>
          <w:szCs w:val="20"/>
        </w:rPr>
        <w:t> </w:t>
      </w:r>
      <w:r w:rsidRPr="009C6E68">
        <w:rPr>
          <w:rFonts w:ascii="Arial" w:hAnsi="Arial" w:cs="Arial"/>
          <w:sz w:val="20"/>
          <w:szCs w:val="20"/>
        </w:rPr>
        <w:t>dnů od uplynutí lhůty pro splnění ohlašovací povinnosti.</w:t>
      </w:r>
    </w:p>
    <w:p w:rsidR="00676C48" w:rsidRDefault="00676C48" w:rsidP="00ED2DFF">
      <w:pPr>
        <w:numPr>
          <w:ilvl w:val="0"/>
          <w:numId w:val="10"/>
        </w:numPr>
        <w:spacing w:after="120"/>
        <w:contextualSpacing/>
        <w:jc w:val="both"/>
        <w:rPr>
          <w:rFonts w:ascii="Arial" w:hAnsi="Arial" w:cs="Arial"/>
          <w:b/>
          <w:sz w:val="20"/>
          <w:szCs w:val="20"/>
        </w:rPr>
      </w:pPr>
      <w:r>
        <w:rPr>
          <w:rFonts w:ascii="Arial" w:hAnsi="Arial" w:cs="Arial"/>
          <w:sz w:val="20"/>
          <w:szCs w:val="20"/>
        </w:rPr>
        <w:t xml:space="preserve">Je-li výše poplatku větší jak 1.500 Kč za kalendářní rok a domácnost, je poplatek  splatný ve dvou stejných splátkách, v termínech do </w:t>
      </w:r>
      <w:proofErr w:type="gramStart"/>
      <w:r>
        <w:rPr>
          <w:rFonts w:ascii="Arial" w:hAnsi="Arial" w:cs="Arial"/>
          <w:sz w:val="20"/>
          <w:szCs w:val="20"/>
        </w:rPr>
        <w:t>30.04. a do</w:t>
      </w:r>
      <w:proofErr w:type="gramEnd"/>
      <w:r>
        <w:rPr>
          <w:rFonts w:ascii="Arial" w:hAnsi="Arial" w:cs="Arial"/>
          <w:sz w:val="20"/>
          <w:szCs w:val="20"/>
        </w:rPr>
        <w:t xml:space="preserve"> 30.09. příslušného kalendářního roku.</w:t>
      </w:r>
    </w:p>
    <w:p w:rsidR="00676C48" w:rsidRDefault="00676C48" w:rsidP="00ED2DFF">
      <w:pPr>
        <w:numPr>
          <w:ilvl w:val="0"/>
          <w:numId w:val="10"/>
        </w:numPr>
        <w:spacing w:after="120"/>
        <w:contextualSpacing/>
        <w:jc w:val="both"/>
        <w:rPr>
          <w:rFonts w:ascii="Arial" w:hAnsi="Arial" w:cs="Arial"/>
          <w:b/>
          <w:sz w:val="20"/>
          <w:szCs w:val="20"/>
        </w:rPr>
      </w:pPr>
      <w:r>
        <w:rPr>
          <w:rFonts w:ascii="Arial" w:hAnsi="Arial" w:cs="Arial"/>
          <w:sz w:val="20"/>
          <w:szCs w:val="20"/>
        </w:rPr>
        <w:t>Vznikne-li poplatková povinnost po datu splatnosti uvedenému v odst. 1, je poplatek splatný nejpozději do 30 dnů ode dne, kdy poplatková povinnost vznikla.</w:t>
      </w:r>
    </w:p>
    <w:p w:rsidR="00676C48" w:rsidRDefault="00676C48" w:rsidP="00ED2DFF">
      <w:pPr>
        <w:numPr>
          <w:ilvl w:val="0"/>
          <w:numId w:val="10"/>
        </w:numPr>
        <w:spacing w:after="120"/>
        <w:contextualSpacing/>
        <w:jc w:val="both"/>
        <w:rPr>
          <w:rFonts w:ascii="Arial" w:hAnsi="Arial" w:cs="Arial"/>
          <w:sz w:val="20"/>
          <w:szCs w:val="20"/>
        </w:rPr>
      </w:pPr>
      <w:r>
        <w:rPr>
          <w:rFonts w:ascii="Arial" w:hAnsi="Arial" w:cs="Arial"/>
          <w:sz w:val="20"/>
          <w:szCs w:val="20"/>
        </w:rPr>
        <w:t>V případě změny místa pobytu fyzické osoby, změny vlastnictví stavby určené k individuální rekreaci, bytu nebo rodinného domu v průběhu kalendářního roku, se poplatek platí v poměrné výši, která odpovídá počtu kalendářních měsíců pobytu nebo vlastnictví v příslušném kalendářním roce. Dojde-li ke změně v průběhu kalendářního měsíce, je pro stanovení počtu měsíců rozhodný stav k poslednímu dni tohoto měsíce.</w:t>
      </w:r>
    </w:p>
    <w:p w:rsidR="00676C48" w:rsidRDefault="00676C48" w:rsidP="00ED2DFF">
      <w:pPr>
        <w:numPr>
          <w:ilvl w:val="0"/>
          <w:numId w:val="10"/>
        </w:numPr>
        <w:spacing w:after="120"/>
        <w:contextualSpacing/>
        <w:jc w:val="both"/>
        <w:rPr>
          <w:rFonts w:ascii="Arial" w:hAnsi="Arial" w:cs="Arial"/>
          <w:sz w:val="20"/>
          <w:szCs w:val="20"/>
        </w:rPr>
      </w:pPr>
      <w:r>
        <w:rPr>
          <w:rFonts w:ascii="Arial" w:hAnsi="Arial" w:cs="Arial"/>
          <w:sz w:val="20"/>
          <w:szCs w:val="20"/>
        </w:rPr>
        <w:t>Je-li poplatník v době vzniku povinnosti zaplatit poplatek nezletilý, odpovídají za zaplacení poplatku tento poplatník a jeho zákonný zástupce společně a nerozdílně; zákonný zástupce má v takovém případě stejné procesní postavení jako poplatník.</w:t>
      </w:r>
    </w:p>
    <w:p w:rsidR="00676C48" w:rsidRDefault="00676C48" w:rsidP="00676C48">
      <w:pPr>
        <w:numPr>
          <w:ilvl w:val="0"/>
          <w:numId w:val="10"/>
        </w:numPr>
        <w:contextualSpacing/>
        <w:jc w:val="both"/>
        <w:rPr>
          <w:rFonts w:ascii="Arial" w:hAnsi="Arial" w:cs="Arial"/>
          <w:sz w:val="20"/>
          <w:szCs w:val="20"/>
        </w:rPr>
      </w:pPr>
      <w:r>
        <w:rPr>
          <w:rFonts w:ascii="Arial" w:hAnsi="Arial" w:cs="Arial"/>
          <w:sz w:val="20"/>
          <w:szCs w:val="20"/>
        </w:rPr>
        <w:t>Nezaplatí-li poplatek poplatník nebo jeho zákonný zástupce, vyměří obecní úřad poplatek jednomu z nich.</w:t>
      </w:r>
    </w:p>
    <w:p w:rsidR="00ED2DFF" w:rsidRDefault="00ED2DFF" w:rsidP="00ED2DFF">
      <w:pPr>
        <w:contextualSpacing/>
        <w:jc w:val="both"/>
        <w:rPr>
          <w:rFonts w:ascii="Arial" w:hAnsi="Arial" w:cs="Arial"/>
          <w:sz w:val="20"/>
          <w:szCs w:val="20"/>
        </w:rPr>
      </w:pPr>
    </w:p>
    <w:p w:rsidR="00676C48" w:rsidRDefault="00676C48" w:rsidP="00676C48">
      <w:pPr>
        <w:jc w:val="center"/>
        <w:rPr>
          <w:rFonts w:ascii="Arial" w:hAnsi="Arial" w:cs="Arial"/>
          <w:b/>
          <w:sz w:val="20"/>
          <w:szCs w:val="20"/>
        </w:rPr>
      </w:pPr>
      <w:r>
        <w:rPr>
          <w:rFonts w:ascii="Arial" w:hAnsi="Arial" w:cs="Arial"/>
          <w:b/>
          <w:sz w:val="20"/>
          <w:szCs w:val="20"/>
        </w:rPr>
        <w:t>Čl. 40</w:t>
      </w:r>
    </w:p>
    <w:p w:rsidR="00676C48" w:rsidRDefault="00676C48" w:rsidP="00676C48">
      <w:pPr>
        <w:pStyle w:val="slalnk"/>
        <w:spacing w:before="0" w:after="0"/>
        <w:contextualSpacing/>
        <w:rPr>
          <w:rFonts w:ascii="Arial" w:hAnsi="Arial" w:cs="Arial"/>
          <w:sz w:val="20"/>
        </w:rPr>
      </w:pPr>
      <w:r>
        <w:rPr>
          <w:rFonts w:ascii="Arial" w:hAnsi="Arial" w:cs="Arial"/>
          <w:sz w:val="20"/>
        </w:rPr>
        <w:t>Osvobození a úlevy</w:t>
      </w:r>
    </w:p>
    <w:p w:rsidR="00ED2DFF" w:rsidRDefault="00ED2DFF" w:rsidP="00676C48">
      <w:pPr>
        <w:pStyle w:val="slalnk"/>
        <w:spacing w:before="0" w:after="0"/>
        <w:contextualSpacing/>
        <w:rPr>
          <w:rFonts w:ascii="Arial" w:hAnsi="Arial" w:cs="Arial"/>
          <w:sz w:val="20"/>
        </w:rPr>
      </w:pPr>
    </w:p>
    <w:p w:rsidR="00676C48" w:rsidRDefault="00676C48" w:rsidP="00ED2DFF">
      <w:pPr>
        <w:numPr>
          <w:ilvl w:val="0"/>
          <w:numId w:val="11"/>
        </w:numPr>
        <w:spacing w:after="120"/>
        <w:jc w:val="both"/>
        <w:rPr>
          <w:rFonts w:ascii="Arial" w:hAnsi="Arial" w:cs="Arial"/>
          <w:sz w:val="20"/>
          <w:szCs w:val="20"/>
        </w:rPr>
      </w:pPr>
      <w:r>
        <w:rPr>
          <w:rFonts w:ascii="Arial" w:hAnsi="Arial" w:cs="Arial"/>
          <w:sz w:val="20"/>
          <w:szCs w:val="20"/>
        </w:rPr>
        <w:t xml:space="preserve">Od poplatku se osvobozují: </w:t>
      </w:r>
    </w:p>
    <w:p w:rsidR="00676C48" w:rsidRDefault="00676C48" w:rsidP="00ED2DFF">
      <w:pPr>
        <w:numPr>
          <w:ilvl w:val="1"/>
          <w:numId w:val="11"/>
        </w:numPr>
        <w:spacing w:after="120"/>
        <w:jc w:val="both"/>
        <w:rPr>
          <w:rFonts w:ascii="Arial" w:hAnsi="Arial" w:cs="Arial"/>
          <w:sz w:val="20"/>
          <w:szCs w:val="20"/>
        </w:rPr>
      </w:pPr>
      <w:r>
        <w:rPr>
          <w:rFonts w:ascii="Arial" w:hAnsi="Arial" w:cs="Arial"/>
          <w:sz w:val="20"/>
          <w:szCs w:val="20"/>
        </w:rPr>
        <w:t xml:space="preserve">každé třetí v pořadí a další nezaopatřené </w:t>
      </w:r>
      <w:proofErr w:type="spellStart"/>
      <w:r>
        <w:rPr>
          <w:rFonts w:ascii="Arial" w:hAnsi="Arial" w:cs="Arial"/>
          <w:sz w:val="20"/>
          <w:szCs w:val="20"/>
        </w:rPr>
        <w:t>dítě</w:t>
      </w:r>
      <w:r>
        <w:rPr>
          <w:rFonts w:ascii="Arial" w:hAnsi="Arial" w:cs="Arial"/>
          <w:sz w:val="20"/>
          <w:szCs w:val="20"/>
          <w:vertAlign w:val="superscript"/>
        </w:rPr>
        <w:t>8</w:t>
      </w:r>
      <w:proofErr w:type="spellEnd"/>
      <w:r>
        <w:rPr>
          <w:rFonts w:ascii="Arial" w:hAnsi="Arial" w:cs="Arial"/>
          <w:sz w:val="20"/>
          <w:szCs w:val="20"/>
          <w:vertAlign w:val="superscript"/>
        </w:rPr>
        <w:t>)</w:t>
      </w:r>
      <w:r>
        <w:rPr>
          <w:rFonts w:ascii="Arial" w:hAnsi="Arial" w:cs="Arial"/>
          <w:sz w:val="20"/>
          <w:szCs w:val="20"/>
        </w:rPr>
        <w:t>, které je hlášeno k trvalému pobytu společně s rodiči</w:t>
      </w:r>
    </w:p>
    <w:p w:rsidR="00676C48" w:rsidRDefault="00676C48" w:rsidP="00ED2DFF">
      <w:pPr>
        <w:numPr>
          <w:ilvl w:val="1"/>
          <w:numId w:val="12"/>
        </w:numPr>
        <w:spacing w:after="120"/>
        <w:jc w:val="both"/>
        <w:rPr>
          <w:rFonts w:ascii="Arial" w:hAnsi="Arial" w:cs="Arial"/>
          <w:sz w:val="20"/>
          <w:szCs w:val="20"/>
        </w:rPr>
      </w:pPr>
      <w:r>
        <w:rPr>
          <w:rFonts w:ascii="Arial" w:hAnsi="Arial" w:cs="Arial"/>
          <w:sz w:val="20"/>
          <w:szCs w:val="20"/>
        </w:rPr>
        <w:t>poplatníci, kteří mají ve vlastnictví objekt určený k individuální rekreaci, ve kterém není hlášena k trvalému pobytu žádná fyzická osoba, a tito zaplatili místní poplatek jako poplatníci dle čl. 36 odst. 1 písm. a).</w:t>
      </w:r>
    </w:p>
    <w:p w:rsidR="00676C48" w:rsidRDefault="00676C48" w:rsidP="00ED2DFF">
      <w:pPr>
        <w:numPr>
          <w:ilvl w:val="0"/>
          <w:numId w:val="12"/>
        </w:numPr>
        <w:spacing w:after="120"/>
        <w:jc w:val="both"/>
        <w:rPr>
          <w:rFonts w:ascii="Arial" w:hAnsi="Arial" w:cs="Arial"/>
          <w:sz w:val="20"/>
          <w:szCs w:val="20"/>
        </w:rPr>
      </w:pPr>
      <w:r>
        <w:rPr>
          <w:rFonts w:ascii="Arial" w:hAnsi="Arial" w:cs="Arial"/>
          <w:sz w:val="20"/>
          <w:szCs w:val="20"/>
        </w:rPr>
        <w:t>Úleva se poskytuje</w:t>
      </w:r>
    </w:p>
    <w:p w:rsidR="00676C48" w:rsidRDefault="00676C48" w:rsidP="00ED2DFF">
      <w:pPr>
        <w:numPr>
          <w:ilvl w:val="1"/>
          <w:numId w:val="10"/>
        </w:numPr>
        <w:spacing w:after="120"/>
        <w:jc w:val="both"/>
        <w:rPr>
          <w:rFonts w:ascii="Arial" w:hAnsi="Arial" w:cs="Arial"/>
          <w:sz w:val="20"/>
          <w:szCs w:val="20"/>
        </w:rPr>
      </w:pPr>
      <w:r>
        <w:rPr>
          <w:rFonts w:ascii="Arial" w:hAnsi="Arial" w:cs="Arial"/>
          <w:sz w:val="20"/>
          <w:szCs w:val="20"/>
        </w:rPr>
        <w:t>poplatníku, který je k 1. lednu příslušného kalendářního roku mladší 6 let nebo starší 70 let, a to ve výši jedné poloviny sazby poplatku uvedené v čl. 38</w:t>
      </w:r>
    </w:p>
    <w:p w:rsidR="00676C48" w:rsidRDefault="00676C48" w:rsidP="00676C48">
      <w:pPr>
        <w:numPr>
          <w:ilvl w:val="1"/>
          <w:numId w:val="10"/>
        </w:numPr>
        <w:jc w:val="both"/>
        <w:rPr>
          <w:rFonts w:ascii="Arial" w:hAnsi="Arial" w:cs="Arial"/>
          <w:sz w:val="20"/>
          <w:szCs w:val="20"/>
        </w:rPr>
      </w:pPr>
      <w:r>
        <w:rPr>
          <w:rFonts w:ascii="Arial" w:hAnsi="Arial" w:cs="Arial"/>
          <w:sz w:val="20"/>
          <w:szCs w:val="20"/>
        </w:rPr>
        <w:t>poplatníku, který se zdržuje mimo území města nepřetržitě minimálně 6 kalendářních měsíců, a to na poměrnou část roční sazby poplatku připadající na počet celých kalendářních měsíců nepřítomnosti; tuto skutečnost je poplatník povinen správci poplatku prokázat, což lze učinit např. čestným prohlášením poplatníka.</w:t>
      </w:r>
    </w:p>
    <w:p w:rsidR="00676C48" w:rsidRDefault="00676C48" w:rsidP="00676C48">
      <w:pPr>
        <w:jc w:val="both"/>
        <w:rPr>
          <w:rFonts w:ascii="Arial" w:hAnsi="Arial" w:cs="Arial"/>
          <w:sz w:val="20"/>
          <w:szCs w:val="20"/>
        </w:rPr>
      </w:pPr>
    </w:p>
    <w:p w:rsidR="00ED2DFF" w:rsidRDefault="00ED2DFF" w:rsidP="00676C48">
      <w:pPr>
        <w:jc w:val="both"/>
        <w:rPr>
          <w:rFonts w:ascii="Arial" w:hAnsi="Arial" w:cs="Arial"/>
          <w:sz w:val="20"/>
          <w:szCs w:val="20"/>
        </w:rPr>
      </w:pPr>
    </w:p>
    <w:p w:rsidR="00676C48" w:rsidRDefault="00676C48" w:rsidP="00676C48">
      <w:pPr>
        <w:jc w:val="center"/>
        <w:rPr>
          <w:rFonts w:ascii="Arial" w:hAnsi="Arial" w:cs="Arial"/>
          <w:b/>
          <w:sz w:val="20"/>
          <w:szCs w:val="20"/>
        </w:rPr>
      </w:pPr>
      <w:r>
        <w:rPr>
          <w:rFonts w:ascii="Arial" w:hAnsi="Arial" w:cs="Arial"/>
          <w:b/>
          <w:sz w:val="20"/>
          <w:szCs w:val="20"/>
        </w:rPr>
        <w:t>Článek 2</w:t>
      </w:r>
    </w:p>
    <w:p w:rsidR="00ED2DFF" w:rsidRDefault="00ED2DFF" w:rsidP="00676C48">
      <w:pPr>
        <w:jc w:val="both"/>
        <w:rPr>
          <w:rFonts w:ascii="Arial" w:hAnsi="Arial" w:cs="Arial"/>
          <w:sz w:val="20"/>
          <w:szCs w:val="20"/>
        </w:rPr>
      </w:pPr>
    </w:p>
    <w:p w:rsidR="00676C48" w:rsidRDefault="00676C48" w:rsidP="00676C48">
      <w:pPr>
        <w:jc w:val="both"/>
        <w:rPr>
          <w:rFonts w:ascii="Arial" w:hAnsi="Arial" w:cs="Arial"/>
          <w:sz w:val="20"/>
          <w:szCs w:val="20"/>
        </w:rPr>
      </w:pPr>
      <w:r>
        <w:rPr>
          <w:rFonts w:ascii="Arial" w:hAnsi="Arial" w:cs="Arial"/>
          <w:sz w:val="20"/>
          <w:szCs w:val="20"/>
        </w:rPr>
        <w:t xml:space="preserve">Tato obecně závazná vyhláška nabývá účinnosti </w:t>
      </w:r>
      <w:proofErr w:type="gramStart"/>
      <w:r>
        <w:rPr>
          <w:rFonts w:ascii="Arial" w:hAnsi="Arial" w:cs="Arial"/>
          <w:sz w:val="20"/>
          <w:szCs w:val="20"/>
        </w:rPr>
        <w:t>01.01.2013</w:t>
      </w:r>
      <w:proofErr w:type="gramEnd"/>
      <w:r>
        <w:rPr>
          <w:rFonts w:ascii="Arial" w:hAnsi="Arial" w:cs="Arial"/>
          <w:sz w:val="20"/>
          <w:szCs w:val="20"/>
        </w:rPr>
        <w:t>.</w:t>
      </w:r>
    </w:p>
    <w:p w:rsidR="00676C48" w:rsidRDefault="00676C48" w:rsidP="00676C48">
      <w:pPr>
        <w:jc w:val="both"/>
        <w:rPr>
          <w:rFonts w:ascii="Arial" w:hAnsi="Arial" w:cs="Arial"/>
          <w:sz w:val="20"/>
          <w:szCs w:val="20"/>
        </w:rPr>
      </w:pPr>
    </w:p>
    <w:p w:rsidR="00676C48" w:rsidRDefault="00676C48" w:rsidP="00676C48">
      <w:pPr>
        <w:jc w:val="both"/>
        <w:rPr>
          <w:rFonts w:ascii="Arial" w:hAnsi="Arial" w:cs="Arial"/>
          <w:sz w:val="20"/>
          <w:szCs w:val="20"/>
        </w:rPr>
      </w:pPr>
    </w:p>
    <w:p w:rsidR="00ED2DFF" w:rsidRDefault="00ED2DFF" w:rsidP="00676C48">
      <w:pPr>
        <w:jc w:val="both"/>
        <w:rPr>
          <w:rFonts w:ascii="Arial" w:hAnsi="Arial" w:cs="Arial"/>
          <w:sz w:val="20"/>
          <w:szCs w:val="20"/>
        </w:rPr>
      </w:pPr>
    </w:p>
    <w:p w:rsidR="00ED2DFF" w:rsidRDefault="00ED2DFF" w:rsidP="00676C48">
      <w:pPr>
        <w:jc w:val="both"/>
        <w:rPr>
          <w:rFonts w:ascii="Arial" w:hAnsi="Arial" w:cs="Arial"/>
          <w:sz w:val="20"/>
          <w:szCs w:val="20"/>
        </w:rPr>
      </w:pPr>
    </w:p>
    <w:p w:rsidR="00ED2DFF" w:rsidRDefault="00ED2DFF" w:rsidP="00676C48">
      <w:pPr>
        <w:jc w:val="both"/>
        <w:rPr>
          <w:rFonts w:ascii="Arial" w:hAnsi="Arial" w:cs="Arial"/>
          <w:sz w:val="20"/>
          <w:szCs w:val="20"/>
        </w:rPr>
      </w:pPr>
    </w:p>
    <w:p w:rsidR="00ED2DFF" w:rsidRDefault="00ED2DFF" w:rsidP="00676C48">
      <w:pPr>
        <w:jc w:val="both"/>
        <w:rPr>
          <w:rFonts w:ascii="Arial" w:hAnsi="Arial" w:cs="Arial"/>
          <w:sz w:val="20"/>
          <w:szCs w:val="20"/>
        </w:rPr>
      </w:pPr>
    </w:p>
    <w:p w:rsidR="00ED2DFF" w:rsidRDefault="00ED2DFF" w:rsidP="00676C48">
      <w:pPr>
        <w:jc w:val="both"/>
        <w:rPr>
          <w:rFonts w:ascii="Arial" w:hAnsi="Arial" w:cs="Arial"/>
          <w:sz w:val="20"/>
          <w:szCs w:val="20"/>
        </w:rPr>
      </w:pPr>
    </w:p>
    <w:p w:rsidR="00ED2DFF" w:rsidRDefault="00ED2DFF" w:rsidP="00676C48">
      <w:pPr>
        <w:jc w:val="both"/>
        <w:rPr>
          <w:rFonts w:ascii="Arial" w:hAnsi="Arial" w:cs="Arial"/>
          <w:sz w:val="20"/>
          <w:szCs w:val="20"/>
        </w:rPr>
      </w:pPr>
    </w:p>
    <w:p w:rsidR="00676C48" w:rsidRDefault="00676C48" w:rsidP="00676C48">
      <w:pPr>
        <w:tabs>
          <w:tab w:val="left" w:pos="5387"/>
        </w:tabs>
        <w:jc w:val="both"/>
        <w:rPr>
          <w:rFonts w:ascii="Arial" w:hAnsi="Arial" w:cs="Arial"/>
          <w:sz w:val="20"/>
          <w:szCs w:val="20"/>
        </w:rPr>
      </w:pPr>
      <w:r>
        <w:rPr>
          <w:rFonts w:ascii="Arial" w:hAnsi="Arial" w:cs="Arial"/>
          <w:sz w:val="20"/>
          <w:szCs w:val="20"/>
        </w:rPr>
        <w:t>PhDr. František Hubáček</w:t>
      </w:r>
      <w:r>
        <w:rPr>
          <w:rFonts w:ascii="Arial" w:hAnsi="Arial" w:cs="Arial"/>
          <w:sz w:val="20"/>
          <w:szCs w:val="20"/>
        </w:rPr>
        <w:tab/>
      </w:r>
      <w:r>
        <w:rPr>
          <w:rFonts w:ascii="Arial" w:hAnsi="Arial" w:cs="Arial"/>
          <w:sz w:val="20"/>
          <w:szCs w:val="20"/>
        </w:rPr>
        <w:tab/>
      </w:r>
      <w:r>
        <w:rPr>
          <w:rFonts w:ascii="Arial" w:hAnsi="Arial" w:cs="Arial"/>
          <w:sz w:val="20"/>
          <w:szCs w:val="20"/>
        </w:rPr>
        <w:tab/>
        <w:t>Ing. Bc. Marie Semelová</w:t>
      </w:r>
    </w:p>
    <w:p w:rsidR="00676C48" w:rsidRDefault="00676C48" w:rsidP="00676C48">
      <w:pPr>
        <w:tabs>
          <w:tab w:val="left" w:pos="5387"/>
        </w:tabs>
        <w:jc w:val="both"/>
        <w:rPr>
          <w:rFonts w:ascii="Arial" w:hAnsi="Arial" w:cs="Arial"/>
          <w:sz w:val="20"/>
          <w:szCs w:val="20"/>
        </w:rPr>
      </w:pPr>
      <w:r>
        <w:rPr>
          <w:rFonts w:ascii="Arial" w:hAnsi="Arial" w:cs="Arial"/>
          <w:sz w:val="20"/>
          <w:szCs w:val="20"/>
        </w:rPr>
        <w:t xml:space="preserve">starosta </w:t>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místostarostka</w:t>
      </w:r>
      <w:proofErr w:type="spellEnd"/>
    </w:p>
    <w:p w:rsidR="00676C48" w:rsidRDefault="00676C48" w:rsidP="00676C48">
      <w:pPr>
        <w:jc w:val="both"/>
        <w:rPr>
          <w:rFonts w:ascii="Arial" w:hAnsi="Arial" w:cs="Arial"/>
          <w:sz w:val="20"/>
          <w:szCs w:val="20"/>
        </w:rPr>
      </w:pPr>
    </w:p>
    <w:p w:rsidR="00676C48" w:rsidRDefault="00676C48" w:rsidP="00676C48">
      <w:pPr>
        <w:jc w:val="both"/>
        <w:rPr>
          <w:rFonts w:ascii="Arial" w:hAnsi="Arial" w:cs="Arial"/>
          <w:sz w:val="20"/>
          <w:szCs w:val="20"/>
        </w:rPr>
      </w:pPr>
      <w:r>
        <w:rPr>
          <w:rFonts w:ascii="Arial" w:hAnsi="Arial" w:cs="Arial"/>
          <w:sz w:val="20"/>
          <w:szCs w:val="20"/>
        </w:rPr>
        <w:t xml:space="preserve">Vyvěšeno na úřední desce dne: </w:t>
      </w:r>
      <w:proofErr w:type="gramStart"/>
      <w:r w:rsidR="00ED2DFF">
        <w:rPr>
          <w:rFonts w:ascii="Arial" w:hAnsi="Arial" w:cs="Arial"/>
          <w:sz w:val="20"/>
          <w:szCs w:val="20"/>
        </w:rPr>
        <w:t>29.10.2012</w:t>
      </w:r>
      <w:proofErr w:type="gramEnd"/>
    </w:p>
    <w:p w:rsidR="00676C48" w:rsidRDefault="00676C48" w:rsidP="00676C48">
      <w:pPr>
        <w:jc w:val="both"/>
        <w:rPr>
          <w:rFonts w:ascii="Arial" w:hAnsi="Arial" w:cs="Arial"/>
          <w:sz w:val="20"/>
          <w:szCs w:val="20"/>
        </w:rPr>
      </w:pPr>
      <w:r>
        <w:rPr>
          <w:rFonts w:ascii="Arial" w:hAnsi="Arial" w:cs="Arial"/>
          <w:sz w:val="20"/>
          <w:szCs w:val="20"/>
        </w:rPr>
        <w:t>Sejmuto z úřední desky dne:</w:t>
      </w:r>
      <w:r w:rsidR="00161053">
        <w:rPr>
          <w:rFonts w:ascii="Arial" w:hAnsi="Arial" w:cs="Arial"/>
          <w:sz w:val="20"/>
          <w:szCs w:val="20"/>
        </w:rPr>
        <w:t xml:space="preserve"> </w:t>
      </w:r>
      <w:proofErr w:type="gramStart"/>
      <w:r w:rsidR="00161053">
        <w:rPr>
          <w:rFonts w:ascii="Arial" w:hAnsi="Arial" w:cs="Arial"/>
          <w:sz w:val="20"/>
          <w:szCs w:val="20"/>
        </w:rPr>
        <w:t>14.11.2012</w:t>
      </w:r>
      <w:proofErr w:type="gramEnd"/>
    </w:p>
    <w:p w:rsidR="00E73785" w:rsidRPr="00EB5A24" w:rsidRDefault="004341F5" w:rsidP="00EB5A24">
      <w:pPr>
        <w:rPr>
          <w:szCs w:val="22"/>
        </w:rPr>
      </w:pPr>
      <w:r w:rsidRPr="00EB5A24">
        <w:rPr>
          <w:szCs w:val="22"/>
        </w:rPr>
        <w:t xml:space="preserve"> </w:t>
      </w:r>
    </w:p>
    <w:sectPr w:rsidR="00E73785" w:rsidRPr="00EB5A24" w:rsidSect="0075701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5F6" w:rsidRDefault="008F45F6" w:rsidP="00C52481">
      <w:r>
        <w:separator/>
      </w:r>
    </w:p>
  </w:endnote>
  <w:endnote w:type="continuationSeparator" w:id="0">
    <w:p w:rsidR="008F45F6" w:rsidRDefault="008F45F6" w:rsidP="00C5248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Mistral">
    <w:panose1 w:val="03090702030407020403"/>
    <w:charset w:val="EE"/>
    <w:family w:val="script"/>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598" w:rsidRDefault="00B22598">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598" w:rsidRDefault="008F302A">
    <w:pPr>
      <w:pStyle w:val="Zpat"/>
      <w:jc w:val="center"/>
    </w:pPr>
    <w:fldSimple w:instr=" PAGE   \* MERGEFORMAT ">
      <w:r w:rsidR="00BE5A77">
        <w:rPr>
          <w:noProof/>
        </w:rPr>
        <w:t>3</w:t>
      </w:r>
    </w:fldSimple>
  </w:p>
  <w:p w:rsidR="00B22598" w:rsidRDefault="00B22598">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598" w:rsidRPr="00D73F0C" w:rsidRDefault="00B22598">
    <w:pPr>
      <w:pStyle w:val="Seznamsodrkami"/>
      <w:tabs>
        <w:tab w:val="clear" w:pos="1418"/>
        <w:tab w:val="clear" w:pos="2694"/>
        <w:tab w:val="clear" w:pos="4111"/>
        <w:tab w:val="clear" w:pos="6946"/>
        <w:tab w:val="left" w:pos="1560"/>
        <w:tab w:val="left" w:pos="2977"/>
        <w:tab w:val="left" w:pos="4395"/>
        <w:tab w:val="left" w:pos="7230"/>
      </w:tabs>
      <w:rPr>
        <w:rFonts w:ascii="Arial" w:hAnsi="Arial" w:cs="Arial"/>
        <w:sz w:val="16"/>
      </w:rPr>
    </w:pPr>
    <w:proofErr w:type="spellStart"/>
    <w:r w:rsidRPr="00D73F0C">
      <w:rPr>
        <w:rFonts w:ascii="Arial" w:hAnsi="Arial" w:cs="Arial"/>
        <w:sz w:val="16"/>
      </w:rPr>
      <w:t>IČ</w:t>
    </w:r>
    <w:proofErr w:type="spellEnd"/>
    <w:r w:rsidRPr="00D73F0C">
      <w:rPr>
        <w:rFonts w:ascii="Arial" w:hAnsi="Arial" w:cs="Arial"/>
        <w:sz w:val="16"/>
      </w:rPr>
      <w:t>:   00 284 165</w:t>
    </w:r>
    <w:r w:rsidRPr="00D73F0C">
      <w:rPr>
        <w:rFonts w:ascii="Arial" w:hAnsi="Arial" w:cs="Arial"/>
        <w:sz w:val="16"/>
      </w:rPr>
      <w:tab/>
      <w:t xml:space="preserve"> </w:t>
    </w:r>
    <w:proofErr w:type="spellStart"/>
    <w:r w:rsidRPr="00D73F0C">
      <w:rPr>
        <w:rFonts w:ascii="Arial" w:hAnsi="Arial" w:cs="Arial"/>
        <w:sz w:val="16"/>
      </w:rPr>
      <w:t>ČS</w:t>
    </w:r>
    <w:proofErr w:type="spellEnd"/>
    <w:r w:rsidRPr="00D73F0C">
      <w:rPr>
        <w:rFonts w:ascii="Arial" w:hAnsi="Arial" w:cs="Arial"/>
        <w:sz w:val="16"/>
      </w:rPr>
      <w:t xml:space="preserve"> Luhačovice</w:t>
    </w:r>
    <w:r w:rsidRPr="00D73F0C">
      <w:rPr>
        <w:rFonts w:ascii="Arial" w:hAnsi="Arial" w:cs="Arial"/>
        <w:sz w:val="16"/>
      </w:rPr>
      <w:tab/>
      <w:t>Tel.: 577 197 411</w:t>
    </w:r>
    <w:r w:rsidRPr="00D73F0C">
      <w:rPr>
        <w:rFonts w:ascii="Arial" w:hAnsi="Arial" w:cs="Arial"/>
        <w:sz w:val="16"/>
      </w:rPr>
      <w:tab/>
    </w:r>
    <w:hyperlink r:id="rId1" w:history="1">
      <w:r w:rsidRPr="00D73F0C">
        <w:rPr>
          <w:rStyle w:val="Hypertextovodkaz"/>
          <w:rFonts w:ascii="Arial" w:hAnsi="Arial" w:cs="Arial"/>
          <w:sz w:val="16"/>
        </w:rPr>
        <w:t>e-podatelna</w:t>
      </w:r>
      <w:r w:rsidRPr="00D73F0C">
        <w:rPr>
          <w:rStyle w:val="Hypertextovodkaz"/>
          <w:rFonts w:ascii="Arial" w:hAnsi="Arial" w:cs="Arial"/>
          <w:sz w:val="16"/>
          <w:lang w:val="en-US"/>
        </w:rPr>
        <w:t>@</w:t>
      </w:r>
      <w:proofErr w:type="spellStart"/>
      <w:r w:rsidRPr="00D73F0C">
        <w:rPr>
          <w:rStyle w:val="Hypertextovodkaz"/>
          <w:rFonts w:ascii="Arial" w:hAnsi="Arial" w:cs="Arial"/>
          <w:sz w:val="16"/>
        </w:rPr>
        <w:t>mesto.luhacovice</w:t>
      </w:r>
      <w:proofErr w:type="spellEnd"/>
      <w:r w:rsidRPr="00D73F0C">
        <w:rPr>
          <w:rStyle w:val="Hypertextovodkaz"/>
          <w:rFonts w:ascii="Arial" w:hAnsi="Arial" w:cs="Arial"/>
          <w:sz w:val="16"/>
          <w:lang w:val="en-US"/>
        </w:rPr>
        <w:t>.</w:t>
      </w:r>
      <w:proofErr w:type="spellStart"/>
      <w:r w:rsidRPr="00D73F0C">
        <w:rPr>
          <w:rStyle w:val="Hypertextovodkaz"/>
          <w:rFonts w:ascii="Arial" w:hAnsi="Arial" w:cs="Arial"/>
          <w:sz w:val="16"/>
          <w:lang w:val="en-US"/>
        </w:rPr>
        <w:t>cz</w:t>
      </w:r>
      <w:proofErr w:type="spellEnd"/>
    </w:hyperlink>
    <w:r w:rsidRPr="00D73F0C">
      <w:rPr>
        <w:rFonts w:ascii="Arial" w:hAnsi="Arial" w:cs="Arial"/>
        <w:sz w:val="16"/>
        <w:lang w:val="en-US"/>
      </w:rPr>
      <w:t xml:space="preserve"> </w:t>
    </w:r>
    <w:r w:rsidRPr="00D73F0C">
      <w:rPr>
        <w:rFonts w:ascii="Arial" w:hAnsi="Arial" w:cs="Arial"/>
        <w:sz w:val="16"/>
        <w:lang w:val="en-US"/>
      </w:rPr>
      <w:tab/>
    </w:r>
    <w:r w:rsidRPr="00D73F0C">
      <w:rPr>
        <w:rFonts w:ascii="Arial" w:hAnsi="Arial" w:cs="Arial"/>
        <w:sz w:val="16"/>
      </w:rPr>
      <w:t xml:space="preserve">ID dat. </w:t>
    </w:r>
    <w:proofErr w:type="gramStart"/>
    <w:r w:rsidRPr="00D73F0C">
      <w:rPr>
        <w:rFonts w:ascii="Arial" w:hAnsi="Arial" w:cs="Arial"/>
        <w:sz w:val="16"/>
      </w:rPr>
      <w:t>schránky</w:t>
    </w:r>
    <w:proofErr w:type="gramEnd"/>
    <w:r w:rsidRPr="00D73F0C">
      <w:rPr>
        <w:rFonts w:ascii="Arial" w:hAnsi="Arial" w:cs="Arial"/>
        <w:sz w:val="16"/>
      </w:rPr>
      <w:t xml:space="preserve">: </w:t>
    </w:r>
    <w:proofErr w:type="spellStart"/>
    <w:r w:rsidRPr="00D73F0C">
      <w:rPr>
        <w:rFonts w:ascii="Arial" w:hAnsi="Arial" w:cs="Arial"/>
        <w:sz w:val="16"/>
      </w:rPr>
      <w:t>m35bcw4</w:t>
    </w:r>
    <w:proofErr w:type="spellEnd"/>
    <w:r w:rsidRPr="00D73F0C">
      <w:rPr>
        <w:rFonts w:ascii="Arial" w:hAnsi="Arial" w:cs="Arial"/>
        <w:sz w:val="16"/>
      </w:rPr>
      <w:t xml:space="preserve"> </w:t>
    </w:r>
  </w:p>
  <w:p w:rsidR="00B22598" w:rsidRPr="00D73F0C" w:rsidRDefault="00B22598">
    <w:pPr>
      <w:pStyle w:val="Seznamsodrkami"/>
      <w:tabs>
        <w:tab w:val="clear" w:pos="1418"/>
        <w:tab w:val="clear" w:pos="2694"/>
        <w:tab w:val="clear" w:pos="4111"/>
        <w:tab w:val="clear" w:pos="6946"/>
        <w:tab w:val="left" w:pos="1560"/>
        <w:tab w:val="left" w:pos="2977"/>
        <w:tab w:val="left" w:pos="4395"/>
        <w:tab w:val="left" w:pos="7230"/>
      </w:tabs>
      <w:rPr>
        <w:rFonts w:ascii="Arial" w:hAnsi="Arial" w:cs="Arial"/>
        <w:sz w:val="16"/>
      </w:rPr>
    </w:pPr>
    <w:r w:rsidRPr="00D73F0C">
      <w:rPr>
        <w:rFonts w:ascii="Arial" w:hAnsi="Arial" w:cs="Arial"/>
        <w:sz w:val="16"/>
      </w:rPr>
      <w:t>DIČ:</w:t>
    </w:r>
    <w:proofErr w:type="spellStart"/>
    <w:r w:rsidRPr="00D73F0C">
      <w:rPr>
        <w:rFonts w:ascii="Arial" w:hAnsi="Arial" w:cs="Arial"/>
        <w:sz w:val="16"/>
      </w:rPr>
      <w:t>CZ00284165</w:t>
    </w:r>
    <w:proofErr w:type="spellEnd"/>
    <w:r w:rsidRPr="00D73F0C">
      <w:rPr>
        <w:rFonts w:ascii="Arial" w:hAnsi="Arial" w:cs="Arial"/>
        <w:sz w:val="16"/>
      </w:rPr>
      <w:tab/>
      <w:t>1409197309/0800</w:t>
    </w:r>
    <w:r w:rsidRPr="00D73F0C">
      <w:rPr>
        <w:rFonts w:ascii="Arial" w:hAnsi="Arial" w:cs="Arial"/>
        <w:sz w:val="16"/>
      </w:rPr>
      <w:tab/>
      <w:t>Fax: 577 197 425</w:t>
    </w:r>
    <w:r w:rsidRPr="00D73F0C">
      <w:rPr>
        <w:rFonts w:ascii="Arial" w:hAnsi="Arial" w:cs="Arial"/>
        <w:sz w:val="16"/>
      </w:rPr>
      <w:tab/>
    </w:r>
    <w:hyperlink r:id="rId2" w:history="1">
      <w:r w:rsidRPr="00D73F0C">
        <w:rPr>
          <w:rStyle w:val="Hypertextovodkaz"/>
          <w:rFonts w:ascii="Arial" w:hAnsi="Arial" w:cs="Arial"/>
          <w:sz w:val="16"/>
        </w:rPr>
        <w:t>podatelna@</w:t>
      </w:r>
      <w:proofErr w:type="spellStart"/>
      <w:r w:rsidRPr="00D73F0C">
        <w:rPr>
          <w:rStyle w:val="Hypertextovodkaz"/>
          <w:rFonts w:ascii="Arial" w:hAnsi="Arial" w:cs="Arial"/>
          <w:sz w:val="16"/>
        </w:rPr>
        <w:t>mesto.luhacovice.cz</w:t>
      </w:r>
      <w:proofErr w:type="spellEnd"/>
    </w:hyperlink>
    <w:r w:rsidRPr="00D73F0C">
      <w:rPr>
        <w:rFonts w:ascii="Arial" w:hAnsi="Arial" w:cs="Arial"/>
        <w:sz w:val="16"/>
      </w:rPr>
      <w:t xml:space="preserve"> </w:t>
    </w:r>
    <w:r w:rsidRPr="00D73F0C">
      <w:rPr>
        <w:rFonts w:ascii="Arial" w:hAnsi="Arial" w:cs="Arial"/>
        <w:sz w:val="16"/>
      </w:rPr>
      <w:tab/>
    </w:r>
    <w:hyperlink r:id="rId3" w:history="1">
      <w:r w:rsidRPr="00D73F0C">
        <w:rPr>
          <w:rStyle w:val="Hypertextovodkaz"/>
          <w:rFonts w:ascii="Arial" w:hAnsi="Arial" w:cs="Arial"/>
          <w:sz w:val="16"/>
        </w:rPr>
        <w:t>www.</w:t>
      </w:r>
      <w:proofErr w:type="spellStart"/>
      <w:r w:rsidRPr="00D73F0C">
        <w:rPr>
          <w:rStyle w:val="Hypertextovodkaz"/>
          <w:rFonts w:ascii="Arial" w:hAnsi="Arial" w:cs="Arial"/>
          <w:sz w:val="16"/>
        </w:rPr>
        <w:t>luhacovice.cz</w:t>
      </w:r>
      <w:proofErr w:type="spellEnd"/>
    </w:hyperlink>
  </w:p>
  <w:p w:rsidR="00B22598" w:rsidRPr="00D73F0C" w:rsidRDefault="00B22598">
    <w:pPr>
      <w:pStyle w:val="Zpat"/>
      <w:tabs>
        <w:tab w:val="clear" w:pos="4536"/>
        <w:tab w:val="left" w:pos="1560"/>
        <w:tab w:val="left" w:pos="2977"/>
        <w:tab w:val="left" w:pos="4395"/>
        <w:tab w:val="left" w:pos="7230"/>
      </w:tabs>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5F6" w:rsidRDefault="008F45F6" w:rsidP="00C52481">
      <w:r>
        <w:separator/>
      </w:r>
    </w:p>
  </w:footnote>
  <w:footnote w:type="continuationSeparator" w:id="0">
    <w:p w:rsidR="008F45F6" w:rsidRDefault="008F45F6" w:rsidP="00C524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598" w:rsidRDefault="00B22598">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598" w:rsidRDefault="00B22598">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598" w:rsidRDefault="00B22598">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4596"/>
    <w:multiLevelType w:val="multilevel"/>
    <w:tmpl w:val="BC8E3FCC"/>
    <w:lvl w:ilvl="0">
      <w:start w:val="1"/>
      <w:numFmt w:val="decimal"/>
      <w:lvlText w:val="%1."/>
      <w:lvlJc w:val="left"/>
      <w:pPr>
        <w:tabs>
          <w:tab w:val="num" w:pos="567"/>
        </w:tabs>
        <w:ind w:left="567" w:hanging="567"/>
      </w:pPr>
      <w:rPr>
        <w:rFonts w:ascii="Arial" w:eastAsia="Times New Roman" w:hAnsi="Arial" w:cs="Arial" w:hint="default"/>
        <w:b w:val="0"/>
        <w:i w:val="0"/>
        <w:strike w:val="0"/>
        <w:dstrike w:val="0"/>
        <w:outline w:val="0"/>
        <w:shadow w:val="0"/>
        <w:emboss w:val="0"/>
        <w:imprint w:val="0"/>
        <w:u w:val="none"/>
        <w:effect w:val="none"/>
        <w:vertAlign w:val="baseline"/>
      </w:rPr>
    </w:lvl>
    <w:lvl w:ilvl="1">
      <w:start w:val="2"/>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08095F4F"/>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3AD00FEB"/>
    <w:multiLevelType w:val="hybridMultilevel"/>
    <w:tmpl w:val="C5E44DDA"/>
    <w:lvl w:ilvl="0" w:tplc="0CFC5BA2">
      <w:start w:val="1"/>
      <w:numFmt w:val="decimal"/>
      <w:lvlText w:val="(%1)"/>
      <w:lvlJc w:val="left"/>
      <w:pPr>
        <w:ind w:left="1353" w:hanging="360"/>
      </w:p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3EDC3C2D"/>
    <w:multiLevelType w:val="hybridMultilevel"/>
    <w:tmpl w:val="1A6277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1F81316"/>
    <w:multiLevelType w:val="hybridMultilevel"/>
    <w:tmpl w:val="66AC6BDA"/>
    <w:lvl w:ilvl="0" w:tplc="9D320788">
      <w:start w:val="1"/>
      <w:numFmt w:val="decimal"/>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nsid w:val="5AF2405A"/>
    <w:multiLevelType w:val="multilevel"/>
    <w:tmpl w:val="1D4AF37A"/>
    <w:lvl w:ilvl="0">
      <w:start w:val="1"/>
      <w:numFmt w:val="decimal"/>
      <w:lvlText w:val="%1."/>
      <w:lvlJc w:val="left"/>
      <w:pPr>
        <w:tabs>
          <w:tab w:val="num" w:pos="567"/>
        </w:tabs>
        <w:ind w:left="567" w:hanging="567"/>
      </w:pPr>
      <w:rPr>
        <w:rFonts w:ascii="Arial" w:eastAsia="Times New Roman" w:hAnsi="Arial" w:cs="Arial"/>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nsid w:val="5B034AA0"/>
    <w:multiLevelType w:val="hybridMultilevel"/>
    <w:tmpl w:val="AE4E5648"/>
    <w:lvl w:ilvl="0" w:tplc="1A3612F6">
      <w:numFmt w:val="bullet"/>
      <w:lvlText w:val="-"/>
      <w:lvlJc w:val="left"/>
      <w:pPr>
        <w:ind w:left="1068" w:hanging="360"/>
      </w:pPr>
      <w:rPr>
        <w:rFonts w:ascii="Arial" w:eastAsia="Times New Roman" w:hAnsi="Arial" w:cs="Aria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nsid w:val="60E152D4"/>
    <w:multiLevelType w:val="hybridMultilevel"/>
    <w:tmpl w:val="947A9CB2"/>
    <w:lvl w:ilvl="0" w:tplc="0CFC5BA2">
      <w:start w:val="1"/>
      <w:numFmt w:val="decimal"/>
      <w:lvlText w:val="(%1)"/>
      <w:lvlJc w:val="left"/>
      <w:pPr>
        <w:ind w:left="1287" w:hanging="360"/>
      </w:p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65094AF4"/>
    <w:multiLevelType w:val="multilevel"/>
    <w:tmpl w:val="E1283964"/>
    <w:lvl w:ilvl="0">
      <w:start w:val="1"/>
      <w:numFmt w:val="decimal"/>
      <w:lvlText w:val="%1."/>
      <w:lvlJc w:val="left"/>
      <w:pPr>
        <w:tabs>
          <w:tab w:val="num" w:pos="567"/>
        </w:tabs>
        <w:ind w:left="567" w:hanging="567"/>
      </w:pPr>
      <w:rPr>
        <w:rFonts w:ascii="Arial" w:eastAsia="Times New Roman" w:hAnsi="Arial" w:cs="Arial"/>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nsid w:val="66E64170"/>
    <w:multiLevelType w:val="multilevel"/>
    <w:tmpl w:val="92ECCE60"/>
    <w:lvl w:ilvl="0">
      <w:start w:val="1"/>
      <w:numFmt w:val="decimal"/>
      <w:lvlText w:val="%1."/>
      <w:lvlJc w:val="left"/>
      <w:pPr>
        <w:tabs>
          <w:tab w:val="num" w:pos="567"/>
        </w:tabs>
        <w:ind w:left="567" w:hanging="567"/>
      </w:pPr>
      <w:rPr>
        <w:rFonts w:ascii="Arial" w:eastAsia="Times New Roman" w:hAnsi="Arial" w:cs="Arial"/>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nsid w:val="727A049B"/>
    <w:multiLevelType w:val="multilevel"/>
    <w:tmpl w:val="3FE6C1FC"/>
    <w:lvl w:ilvl="0">
      <w:start w:val="1"/>
      <w:numFmt w:val="decimal"/>
      <w:lvlText w:val="%1."/>
      <w:lvlJc w:val="left"/>
      <w:pPr>
        <w:tabs>
          <w:tab w:val="num" w:pos="567"/>
        </w:tabs>
        <w:ind w:left="567" w:hanging="567"/>
      </w:pPr>
      <w:rPr>
        <w:rFonts w:ascii="Arial" w:eastAsia="Times New Roman" w:hAnsi="Arial" w:cs="Arial"/>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nsid w:val="7A852568"/>
    <w:multiLevelType w:val="multilevel"/>
    <w:tmpl w:val="46E4F0EA"/>
    <w:lvl w:ilvl="0">
      <w:start w:val="1"/>
      <w:numFmt w:val="decimal"/>
      <w:lvlText w:val="%1."/>
      <w:lvlJc w:val="left"/>
      <w:pPr>
        <w:tabs>
          <w:tab w:val="num" w:pos="567"/>
        </w:tabs>
        <w:ind w:left="567" w:hanging="567"/>
      </w:pPr>
      <w:rPr>
        <w:rFonts w:ascii="Arial" w:eastAsia="Times New Roman" w:hAnsi="Arial" w:cs="Arial"/>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6B6032"/>
    <w:rsid w:val="000711DB"/>
    <w:rsid w:val="00077A18"/>
    <w:rsid w:val="000F63BE"/>
    <w:rsid w:val="00161053"/>
    <w:rsid w:val="001D47FE"/>
    <w:rsid w:val="00241261"/>
    <w:rsid w:val="002D3314"/>
    <w:rsid w:val="003055D6"/>
    <w:rsid w:val="00311192"/>
    <w:rsid w:val="00366855"/>
    <w:rsid w:val="00423121"/>
    <w:rsid w:val="004341F5"/>
    <w:rsid w:val="00443049"/>
    <w:rsid w:val="00476C0F"/>
    <w:rsid w:val="004E22AD"/>
    <w:rsid w:val="00515671"/>
    <w:rsid w:val="00545B22"/>
    <w:rsid w:val="00575F79"/>
    <w:rsid w:val="00676C48"/>
    <w:rsid w:val="006B6032"/>
    <w:rsid w:val="006F1E80"/>
    <w:rsid w:val="0075701A"/>
    <w:rsid w:val="00776C6D"/>
    <w:rsid w:val="008017BF"/>
    <w:rsid w:val="008B0A81"/>
    <w:rsid w:val="008B72C1"/>
    <w:rsid w:val="008C7400"/>
    <w:rsid w:val="008E6BB5"/>
    <w:rsid w:val="008F302A"/>
    <w:rsid w:val="008F45F6"/>
    <w:rsid w:val="009570B7"/>
    <w:rsid w:val="0099707B"/>
    <w:rsid w:val="009B6D6A"/>
    <w:rsid w:val="009C6E68"/>
    <w:rsid w:val="00A308ED"/>
    <w:rsid w:val="00A369C2"/>
    <w:rsid w:val="00AC2D0B"/>
    <w:rsid w:val="00B1401E"/>
    <w:rsid w:val="00B22598"/>
    <w:rsid w:val="00B677AD"/>
    <w:rsid w:val="00BE5A77"/>
    <w:rsid w:val="00C52481"/>
    <w:rsid w:val="00CE341C"/>
    <w:rsid w:val="00D17E47"/>
    <w:rsid w:val="00D76822"/>
    <w:rsid w:val="00DC03A5"/>
    <w:rsid w:val="00DD2C3A"/>
    <w:rsid w:val="00E34AB6"/>
    <w:rsid w:val="00E73785"/>
    <w:rsid w:val="00EB5A24"/>
    <w:rsid w:val="00ED2DFF"/>
    <w:rsid w:val="00F52DA6"/>
    <w:rsid w:val="00F74F2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603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22598"/>
    <w:pPr>
      <w:keepNext/>
      <w:outlineLvl w:val="0"/>
    </w:pPr>
    <w:rPr>
      <w:rFonts w:ascii="Mistral" w:hAnsi="Mistral"/>
      <w:sz w:val="52"/>
      <w:szCs w:val="20"/>
    </w:rPr>
  </w:style>
  <w:style w:type="paragraph" w:styleId="Nadpis2">
    <w:name w:val="heading 2"/>
    <w:basedOn w:val="Normln"/>
    <w:next w:val="Normln"/>
    <w:link w:val="Nadpis2Char"/>
    <w:uiPriority w:val="9"/>
    <w:semiHidden/>
    <w:unhideWhenUsed/>
    <w:qFormat/>
    <w:rsid w:val="00676C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 Char, Char Char,Char, Char Char Char Char,Char Char Char Char,Char Char Char,Char Char,Základní text1,Char Char Char Char Char,Char Char Char Char Char Char Char,Základní text Char Char1,Char Char Char Char Char Char1,Body Text,Ch, Ch"/>
    <w:basedOn w:val="Normln"/>
    <w:link w:val="ZkladntextChar"/>
    <w:rsid w:val="006B6032"/>
    <w:pPr>
      <w:tabs>
        <w:tab w:val="left" w:pos="360"/>
      </w:tabs>
      <w:jc w:val="both"/>
    </w:pPr>
  </w:style>
  <w:style w:type="character" w:customStyle="1" w:styleId="ZkladntextChar">
    <w:name w:val="Základní text Char"/>
    <w:aliases w:val=" Char Char1, Char Char Char,Char Char1, Char Char Char Char Char,Char Char Char Char Char1,Char Char Char Char1,Char Char Char1,Základní text1 Char,Char Char Char Char Char Char,Char Char Char Char Char Char Char Char,Body Text Char"/>
    <w:basedOn w:val="Standardnpsmoodstavce"/>
    <w:link w:val="Zkladntext"/>
    <w:rsid w:val="006B6032"/>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711DB"/>
    <w:pPr>
      <w:ind w:left="720"/>
      <w:contextualSpacing/>
    </w:pPr>
  </w:style>
  <w:style w:type="paragraph" w:styleId="Zhlav">
    <w:name w:val="header"/>
    <w:basedOn w:val="Normln"/>
    <w:link w:val="ZhlavChar"/>
    <w:unhideWhenUsed/>
    <w:rsid w:val="00C52481"/>
    <w:pPr>
      <w:tabs>
        <w:tab w:val="center" w:pos="4536"/>
        <w:tab w:val="right" w:pos="9072"/>
      </w:tabs>
    </w:pPr>
  </w:style>
  <w:style w:type="character" w:customStyle="1" w:styleId="ZhlavChar">
    <w:name w:val="Záhlaví Char"/>
    <w:basedOn w:val="Standardnpsmoodstavce"/>
    <w:link w:val="Zhlav"/>
    <w:semiHidden/>
    <w:rsid w:val="00C52481"/>
    <w:rPr>
      <w:rFonts w:ascii="Times New Roman" w:eastAsia="Times New Roman" w:hAnsi="Times New Roman" w:cs="Times New Roman"/>
      <w:sz w:val="24"/>
      <w:szCs w:val="24"/>
      <w:lang w:eastAsia="cs-CZ"/>
    </w:rPr>
  </w:style>
  <w:style w:type="paragraph" w:styleId="Zpat">
    <w:name w:val="footer"/>
    <w:basedOn w:val="Normln"/>
    <w:link w:val="ZpatChar"/>
    <w:unhideWhenUsed/>
    <w:rsid w:val="00C52481"/>
    <w:pPr>
      <w:tabs>
        <w:tab w:val="center" w:pos="4536"/>
        <w:tab w:val="right" w:pos="9072"/>
      </w:tabs>
    </w:pPr>
  </w:style>
  <w:style w:type="character" w:customStyle="1" w:styleId="ZpatChar">
    <w:name w:val="Zápatí Char"/>
    <w:basedOn w:val="Standardnpsmoodstavce"/>
    <w:link w:val="Zpat"/>
    <w:rsid w:val="00C52481"/>
    <w:rPr>
      <w:rFonts w:ascii="Times New Roman" w:eastAsia="Times New Roman" w:hAnsi="Times New Roman" w:cs="Times New Roman"/>
      <w:sz w:val="24"/>
      <w:szCs w:val="24"/>
      <w:lang w:eastAsia="cs-CZ"/>
    </w:rPr>
  </w:style>
  <w:style w:type="table" w:styleId="Mkatabulky">
    <w:name w:val="Table Grid"/>
    <w:basedOn w:val="Normlntabulka"/>
    <w:uiPriority w:val="59"/>
    <w:rsid w:val="00C524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adpis1Char">
    <w:name w:val="Nadpis 1 Char"/>
    <w:basedOn w:val="Standardnpsmoodstavce"/>
    <w:link w:val="Nadpis1"/>
    <w:rsid w:val="00B22598"/>
    <w:rPr>
      <w:rFonts w:ascii="Mistral" w:eastAsia="Times New Roman" w:hAnsi="Mistral" w:cs="Times New Roman"/>
      <w:sz w:val="52"/>
      <w:szCs w:val="20"/>
      <w:lang w:eastAsia="cs-CZ"/>
    </w:rPr>
  </w:style>
  <w:style w:type="paragraph" w:styleId="Seznamsodrkami">
    <w:name w:val="List Bullet"/>
    <w:basedOn w:val="Normln"/>
    <w:autoRedefine/>
    <w:rsid w:val="00B22598"/>
    <w:pPr>
      <w:tabs>
        <w:tab w:val="left" w:pos="1418"/>
        <w:tab w:val="left" w:pos="2694"/>
        <w:tab w:val="left" w:pos="4111"/>
        <w:tab w:val="left" w:pos="6946"/>
      </w:tabs>
      <w:ind w:right="-1"/>
    </w:pPr>
    <w:rPr>
      <w:sz w:val="20"/>
      <w:szCs w:val="20"/>
    </w:rPr>
  </w:style>
  <w:style w:type="character" w:styleId="Hypertextovodkaz">
    <w:name w:val="Hyperlink"/>
    <w:basedOn w:val="Standardnpsmoodstavce"/>
    <w:rsid w:val="00B22598"/>
    <w:rPr>
      <w:color w:val="0000FF"/>
      <w:u w:val="single"/>
    </w:rPr>
  </w:style>
  <w:style w:type="paragraph" w:customStyle="1" w:styleId="NormlnIMP">
    <w:name w:val="Normální_IMP"/>
    <w:basedOn w:val="Normln"/>
    <w:rsid w:val="00575F79"/>
    <w:pPr>
      <w:suppressAutoHyphens/>
      <w:overflowPunct w:val="0"/>
      <w:autoSpaceDE w:val="0"/>
      <w:autoSpaceDN w:val="0"/>
      <w:adjustRightInd w:val="0"/>
      <w:spacing w:line="228" w:lineRule="auto"/>
      <w:jc w:val="both"/>
    </w:pPr>
    <w:rPr>
      <w:szCs w:val="20"/>
    </w:rPr>
  </w:style>
  <w:style w:type="character" w:customStyle="1" w:styleId="Nadpis2Char">
    <w:name w:val="Nadpis 2 Char"/>
    <w:basedOn w:val="Standardnpsmoodstavce"/>
    <w:link w:val="Nadpis2"/>
    <w:uiPriority w:val="9"/>
    <w:semiHidden/>
    <w:rsid w:val="00676C48"/>
    <w:rPr>
      <w:rFonts w:asciiTheme="majorHAnsi" w:eastAsiaTheme="majorEastAsia" w:hAnsiTheme="majorHAnsi" w:cstheme="majorBidi"/>
      <w:b/>
      <w:bCs/>
      <w:color w:val="4F81BD" w:themeColor="accent1"/>
      <w:sz w:val="26"/>
      <w:szCs w:val="26"/>
      <w:lang w:eastAsia="cs-CZ"/>
    </w:rPr>
  </w:style>
  <w:style w:type="paragraph" w:styleId="Zkladntextodsazen">
    <w:name w:val="Body Text Indent"/>
    <w:basedOn w:val="Normln"/>
    <w:link w:val="ZkladntextodsazenChar"/>
    <w:semiHidden/>
    <w:unhideWhenUsed/>
    <w:rsid w:val="00676C48"/>
    <w:pPr>
      <w:spacing w:after="120"/>
      <w:ind w:left="283"/>
    </w:pPr>
  </w:style>
  <w:style w:type="character" w:customStyle="1" w:styleId="ZkladntextodsazenChar">
    <w:name w:val="Základní text odsazený Char"/>
    <w:basedOn w:val="Standardnpsmoodstavce"/>
    <w:link w:val="Zkladntextodsazen"/>
    <w:semiHidden/>
    <w:rsid w:val="00676C48"/>
    <w:rPr>
      <w:rFonts w:ascii="Times New Roman" w:eastAsia="Times New Roman" w:hAnsi="Times New Roman" w:cs="Times New Roman"/>
      <w:sz w:val="24"/>
      <w:szCs w:val="24"/>
      <w:lang w:eastAsia="cs-CZ"/>
    </w:rPr>
  </w:style>
  <w:style w:type="paragraph" w:customStyle="1" w:styleId="slalnk">
    <w:name w:val="Čísla článků"/>
    <w:basedOn w:val="Normln"/>
    <w:rsid w:val="00676C48"/>
    <w:pPr>
      <w:keepNext/>
      <w:keepLines/>
      <w:spacing w:before="360" w:after="60"/>
      <w:jc w:val="center"/>
    </w:pPr>
    <w:rPr>
      <w:b/>
      <w:bCs/>
      <w:szCs w:val="20"/>
    </w:rPr>
  </w:style>
  <w:style w:type="paragraph" w:customStyle="1" w:styleId="Nzvylnk">
    <w:name w:val="Názvy článků"/>
    <w:basedOn w:val="slalnk"/>
    <w:rsid w:val="00676C48"/>
    <w:pPr>
      <w:spacing w:before="60" w:after="160"/>
    </w:pPr>
  </w:style>
</w:styles>
</file>

<file path=word/webSettings.xml><?xml version="1.0" encoding="utf-8"?>
<w:webSettings xmlns:r="http://schemas.openxmlformats.org/officeDocument/2006/relationships" xmlns:w="http://schemas.openxmlformats.org/wordprocessingml/2006/main">
  <w:divs>
    <w:div w:id="1022518091">
      <w:bodyDiv w:val="1"/>
      <w:marLeft w:val="0"/>
      <w:marRight w:val="0"/>
      <w:marTop w:val="0"/>
      <w:marBottom w:val="0"/>
      <w:divBdr>
        <w:top w:val="none" w:sz="0" w:space="0" w:color="auto"/>
        <w:left w:val="none" w:sz="0" w:space="0" w:color="auto"/>
        <w:bottom w:val="none" w:sz="0" w:space="0" w:color="auto"/>
        <w:right w:val="none" w:sz="0" w:space="0" w:color="auto"/>
      </w:divBdr>
    </w:div>
    <w:div w:id="1195341123">
      <w:bodyDiv w:val="1"/>
      <w:marLeft w:val="0"/>
      <w:marRight w:val="0"/>
      <w:marTop w:val="0"/>
      <w:marBottom w:val="0"/>
      <w:divBdr>
        <w:top w:val="none" w:sz="0" w:space="0" w:color="auto"/>
        <w:left w:val="none" w:sz="0" w:space="0" w:color="auto"/>
        <w:bottom w:val="none" w:sz="0" w:space="0" w:color="auto"/>
        <w:right w:val="none" w:sz="0" w:space="0" w:color="auto"/>
      </w:divBdr>
    </w:div>
    <w:div w:id="165413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file:///C:\Users\sekretariat\Desktop\SEKRETARIAT\V&#253;pisy%20usnesen&#237;%20RM,ZM%202011\D&#367;m%20d&#283;t&#237;%20a%20ml&#225;de&#382;e\www.luhacovice.cz" TargetMode="External"/><Relationship Id="rId2" Type="http://schemas.openxmlformats.org/officeDocument/2006/relationships/hyperlink" Target="mailto:podatelna@mesto.luhacovice.cz" TargetMode="External"/><Relationship Id="rId1" Type="http://schemas.openxmlformats.org/officeDocument/2006/relationships/hyperlink" Target="mailto:e-podatelna@mesto.luhacovice.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1259</Words>
  <Characters>7432</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Your User Name</cp:lastModifiedBy>
  <cp:revision>2</cp:revision>
  <cp:lastPrinted>2012-09-11T12:34:00Z</cp:lastPrinted>
  <dcterms:created xsi:type="dcterms:W3CDTF">2013-02-06T13:37:00Z</dcterms:created>
  <dcterms:modified xsi:type="dcterms:W3CDTF">2013-02-06T13:37:00Z</dcterms:modified>
</cp:coreProperties>
</file>